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3.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4.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5.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07" w:rsidRPr="00B65E07" w:rsidRDefault="00B65E07" w:rsidP="00B65E07">
      <w:pPr>
        <w:spacing w:after="0"/>
        <w:jc w:val="center"/>
        <w:outlineLvl w:val="0"/>
        <w:rPr>
          <w:rFonts w:ascii="Times New Roman" w:eastAsia="Times New Roman" w:hAnsi="Times New Roman" w:cs="Times New Roman"/>
          <w:b/>
          <w:color w:val="000000"/>
          <w:sz w:val="32"/>
          <w:szCs w:val="28"/>
          <w:lang w:val="uk-UA" w:eastAsia="ru-RU"/>
        </w:rPr>
      </w:pPr>
      <w:r w:rsidRPr="00B65E07">
        <w:rPr>
          <w:rFonts w:ascii="Times New Roman" w:eastAsia="Times New Roman" w:hAnsi="Times New Roman" w:cs="Times New Roman"/>
          <w:b/>
          <w:color w:val="000000"/>
          <w:sz w:val="32"/>
          <w:szCs w:val="28"/>
          <w:lang w:val="uk-UA" w:eastAsia="ru-RU"/>
        </w:rPr>
        <w:t xml:space="preserve">Річний звіт про діяльність ДНЗ №25 ЦРД «Малюк» за 2019/2020 </w:t>
      </w:r>
      <w:proofErr w:type="spellStart"/>
      <w:r w:rsidRPr="00B65E07">
        <w:rPr>
          <w:rFonts w:ascii="Times New Roman" w:eastAsia="Times New Roman" w:hAnsi="Times New Roman" w:cs="Times New Roman"/>
          <w:b/>
          <w:color w:val="000000"/>
          <w:sz w:val="32"/>
          <w:szCs w:val="28"/>
          <w:lang w:val="uk-UA" w:eastAsia="ru-RU"/>
        </w:rPr>
        <w:t>н.р</w:t>
      </w:r>
      <w:proofErr w:type="spellEnd"/>
      <w:r w:rsidRPr="00B65E07">
        <w:rPr>
          <w:rFonts w:ascii="Times New Roman" w:eastAsia="Times New Roman" w:hAnsi="Times New Roman" w:cs="Times New Roman"/>
          <w:b/>
          <w:color w:val="000000"/>
          <w:sz w:val="32"/>
          <w:szCs w:val="28"/>
          <w:lang w:val="uk-UA" w:eastAsia="ru-RU"/>
        </w:rPr>
        <w:t>.</w:t>
      </w:r>
    </w:p>
    <w:p w:rsidR="00B65E07" w:rsidRPr="00B65E07" w:rsidRDefault="00B65E07" w:rsidP="00B65E07">
      <w:pPr>
        <w:spacing w:after="0"/>
        <w:outlineLvl w:val="0"/>
        <w:rPr>
          <w:rFonts w:ascii="Times New Roman" w:eastAsia="Times New Roman" w:hAnsi="Times New Roman" w:cs="Times New Roman"/>
          <w:color w:val="000000"/>
          <w:sz w:val="28"/>
          <w:szCs w:val="28"/>
          <w:lang w:eastAsia="ru-RU"/>
        </w:rPr>
      </w:pPr>
      <w:r w:rsidRPr="00B65E07">
        <w:rPr>
          <w:rFonts w:ascii="Times New Roman" w:eastAsia="Times New Roman" w:hAnsi="Times New Roman" w:cs="Times New Roman"/>
          <w:color w:val="000000"/>
          <w:sz w:val="28"/>
          <w:szCs w:val="28"/>
          <w:lang w:val="uk-UA" w:eastAsia="ru-RU"/>
        </w:rPr>
        <w:t xml:space="preserve">Дошкільний навчальний   заклад № 25 ЦРД «Малюк» Чернівецької міської ради  </w:t>
      </w:r>
      <w:bookmarkStart w:id="0" w:name="_GoBack"/>
      <w:bookmarkEnd w:id="0"/>
      <w:r w:rsidRPr="00B65E07">
        <w:rPr>
          <w:rFonts w:ascii="Times New Roman" w:eastAsia="Times New Roman" w:hAnsi="Times New Roman" w:cs="Times New Roman"/>
          <w:color w:val="000000"/>
          <w:sz w:val="28"/>
          <w:szCs w:val="28"/>
          <w:lang w:val="uk-UA" w:eastAsia="ru-RU"/>
        </w:rPr>
        <w:t>знаходиться за адресою: 58029, м.  Чернівці, вул. Достоєвського, 10. Розрахований на 210 місць, працював за  програмою розвитку дитини дошкільного віку «Я у Світі»</w:t>
      </w:r>
      <w:r w:rsidRPr="00B65E07">
        <w:rPr>
          <w:rFonts w:ascii="Times New Roman" w:eastAsia="Times New Roman" w:hAnsi="Times New Roman" w:cs="Times New Roman"/>
          <w:color w:val="000000"/>
          <w:sz w:val="28"/>
          <w:szCs w:val="28"/>
          <w:lang w:eastAsia="ru-RU"/>
        </w:rPr>
        <w:t>, «</w:t>
      </w:r>
      <w:proofErr w:type="spellStart"/>
      <w:r w:rsidRPr="00B65E07">
        <w:rPr>
          <w:rFonts w:ascii="Times New Roman" w:eastAsia="Times New Roman" w:hAnsi="Times New Roman" w:cs="Times New Roman"/>
          <w:color w:val="000000"/>
          <w:sz w:val="28"/>
          <w:szCs w:val="28"/>
          <w:lang w:eastAsia="ru-RU"/>
        </w:rPr>
        <w:t>Впевнений</w:t>
      </w:r>
      <w:proofErr w:type="spellEnd"/>
      <w:r w:rsidRPr="00B65E07">
        <w:rPr>
          <w:rFonts w:ascii="Times New Roman" w:eastAsia="Times New Roman" w:hAnsi="Times New Roman" w:cs="Times New Roman"/>
          <w:color w:val="000000"/>
          <w:sz w:val="28"/>
          <w:szCs w:val="28"/>
          <w:lang w:eastAsia="ru-RU"/>
        </w:rPr>
        <w:t xml:space="preserve"> старт»</w:t>
      </w:r>
    </w:p>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bl>
      <w:tblPr>
        <w:tblW w:w="10150" w:type="dxa"/>
        <w:jc w:val="center"/>
        <w:tblInd w:w="-1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611"/>
        <w:gridCol w:w="3503"/>
      </w:tblGrid>
      <w:tr w:rsidR="00B65E07" w:rsidRPr="00B65E07" w:rsidTr="00AE59BF">
        <w:trPr>
          <w:trHeight w:val="251"/>
          <w:jc w:val="center"/>
        </w:trPr>
        <w:tc>
          <w:tcPr>
            <w:tcW w:w="1036" w:type="dxa"/>
            <w:tcBorders>
              <w:bottom w:val="single" w:sz="4" w:space="0" w:color="auto"/>
            </w:tcBorders>
          </w:tcPr>
          <w:p w:rsidR="00B65E07" w:rsidRPr="00B65E07" w:rsidRDefault="00B65E07" w:rsidP="00B65E07">
            <w:pPr>
              <w:spacing w:after="0" w:line="240" w:lineRule="atLeast"/>
              <w:jc w:val="both"/>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w:t>
            </w:r>
          </w:p>
        </w:tc>
        <w:tc>
          <w:tcPr>
            <w:tcW w:w="5611" w:type="dxa"/>
            <w:tcBorders>
              <w:bottom w:val="single" w:sz="4" w:space="0" w:color="auto"/>
            </w:tcBorders>
          </w:tcPr>
          <w:p w:rsidR="00B65E07" w:rsidRPr="00B65E07" w:rsidRDefault="00B65E07" w:rsidP="00B65E07">
            <w:pPr>
              <w:spacing w:after="0" w:line="240" w:lineRule="atLeast"/>
              <w:jc w:val="both"/>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Відомості</w:t>
            </w:r>
          </w:p>
        </w:tc>
        <w:tc>
          <w:tcPr>
            <w:tcW w:w="3503" w:type="dxa"/>
            <w:tcBorders>
              <w:bottom w:val="single" w:sz="4" w:space="0" w:color="auto"/>
            </w:tcBorders>
          </w:tcPr>
          <w:p w:rsidR="00B65E07" w:rsidRPr="00B65E07" w:rsidRDefault="00B65E07" w:rsidP="00B65E07">
            <w:pPr>
              <w:spacing w:after="0" w:line="240" w:lineRule="atLeast"/>
              <w:jc w:val="both"/>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Показники</w:t>
            </w:r>
          </w:p>
        </w:tc>
      </w:tr>
      <w:tr w:rsidR="00B65E07" w:rsidRPr="00B65E07" w:rsidTr="00AE59BF">
        <w:trPr>
          <w:trHeight w:val="240"/>
          <w:jc w:val="center"/>
        </w:trPr>
        <w:tc>
          <w:tcPr>
            <w:tcW w:w="1036" w:type="dxa"/>
            <w:tcBorders>
              <w:bottom w:val="single" w:sz="4" w:space="0" w:color="auto"/>
            </w:tcBorders>
            <w:shd w:val="clear" w:color="auto" w:fill="CCFF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1.</w:t>
            </w:r>
          </w:p>
        </w:tc>
        <w:tc>
          <w:tcPr>
            <w:tcW w:w="5611" w:type="dxa"/>
            <w:tcBorders>
              <w:bottom w:val="single" w:sz="4" w:space="0" w:color="auto"/>
            </w:tcBorders>
            <w:shd w:val="clear" w:color="auto" w:fill="CCFF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Мова навчання</w:t>
            </w:r>
          </w:p>
        </w:tc>
        <w:tc>
          <w:tcPr>
            <w:tcW w:w="3503" w:type="dxa"/>
            <w:tcBorders>
              <w:bottom w:val="single" w:sz="4" w:space="0" w:color="auto"/>
            </w:tcBorders>
            <w:shd w:val="clear" w:color="auto" w:fill="CCFF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українська</w:t>
            </w:r>
          </w:p>
        </w:tc>
      </w:tr>
      <w:tr w:rsidR="00B65E07" w:rsidRPr="00B65E07" w:rsidTr="00AE59BF">
        <w:trPr>
          <w:trHeight w:val="240"/>
          <w:jc w:val="center"/>
        </w:trPr>
        <w:tc>
          <w:tcPr>
            <w:tcW w:w="1036" w:type="dxa"/>
            <w:vMerge w:val="restart"/>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2.</w:t>
            </w:r>
          </w:p>
        </w:tc>
        <w:tc>
          <w:tcPr>
            <w:tcW w:w="5611" w:type="dxa"/>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Кількість груп усього</w:t>
            </w:r>
          </w:p>
        </w:tc>
        <w:tc>
          <w:tcPr>
            <w:tcW w:w="3503" w:type="dxa"/>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11</w:t>
            </w:r>
          </w:p>
        </w:tc>
      </w:tr>
      <w:tr w:rsidR="00B65E07" w:rsidRPr="00B65E07" w:rsidTr="00AE59BF">
        <w:trPr>
          <w:trHeight w:val="110"/>
          <w:jc w:val="center"/>
        </w:trPr>
        <w:tc>
          <w:tcPr>
            <w:tcW w:w="1036" w:type="dxa"/>
            <w:vMerge/>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5611" w:type="dxa"/>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ясельні</w:t>
            </w:r>
          </w:p>
        </w:tc>
        <w:tc>
          <w:tcPr>
            <w:tcW w:w="3503" w:type="dxa"/>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3</w:t>
            </w:r>
          </w:p>
        </w:tc>
      </w:tr>
      <w:tr w:rsidR="00B65E07" w:rsidRPr="00B65E07" w:rsidTr="00AE59BF">
        <w:trPr>
          <w:trHeight w:val="167"/>
          <w:jc w:val="center"/>
        </w:trPr>
        <w:tc>
          <w:tcPr>
            <w:tcW w:w="1036" w:type="dxa"/>
            <w:vMerge/>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5611" w:type="dxa"/>
            <w:tcBorders>
              <w:bottom w:val="single" w:sz="4" w:space="0" w:color="auto"/>
            </w:tcBorders>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дошкільні</w:t>
            </w:r>
          </w:p>
        </w:tc>
        <w:tc>
          <w:tcPr>
            <w:tcW w:w="3503" w:type="dxa"/>
            <w:tcBorders>
              <w:bottom w:val="single" w:sz="4" w:space="0" w:color="auto"/>
            </w:tcBorders>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en-US" w:eastAsia="ru-RU"/>
              </w:rPr>
            </w:pPr>
            <w:r w:rsidRPr="00B65E07">
              <w:rPr>
                <w:rFonts w:ascii="Times New Roman" w:eastAsia="Times New Roman" w:hAnsi="Times New Roman" w:cs="Times New Roman"/>
                <w:color w:val="000000"/>
                <w:sz w:val="28"/>
                <w:szCs w:val="28"/>
                <w:lang w:val="uk-UA" w:eastAsia="ru-RU"/>
              </w:rPr>
              <w:t>7</w:t>
            </w:r>
          </w:p>
        </w:tc>
      </w:tr>
      <w:tr w:rsidR="00B65E07" w:rsidRPr="00B65E07" w:rsidTr="00AE59BF">
        <w:trPr>
          <w:trHeight w:val="167"/>
          <w:jc w:val="center"/>
        </w:trPr>
        <w:tc>
          <w:tcPr>
            <w:tcW w:w="1036" w:type="dxa"/>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5611" w:type="dxa"/>
            <w:tcBorders>
              <w:bottom w:val="single" w:sz="4" w:space="0" w:color="auto"/>
            </w:tcBorders>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різновікова</w:t>
            </w:r>
          </w:p>
        </w:tc>
        <w:tc>
          <w:tcPr>
            <w:tcW w:w="3503" w:type="dxa"/>
            <w:tcBorders>
              <w:bottom w:val="single" w:sz="4" w:space="0" w:color="auto"/>
            </w:tcBorders>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1</w:t>
            </w:r>
          </w:p>
        </w:tc>
      </w:tr>
      <w:tr w:rsidR="00B65E07" w:rsidRPr="00B65E07" w:rsidTr="00AE59BF">
        <w:trPr>
          <w:trHeight w:val="240"/>
          <w:jc w:val="center"/>
        </w:trPr>
        <w:tc>
          <w:tcPr>
            <w:tcW w:w="1036" w:type="dxa"/>
            <w:vMerge w:val="restart"/>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3.</w:t>
            </w:r>
          </w:p>
        </w:tc>
        <w:tc>
          <w:tcPr>
            <w:tcW w:w="5611" w:type="dxa"/>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Режим роботи груп:</w:t>
            </w:r>
          </w:p>
        </w:tc>
        <w:tc>
          <w:tcPr>
            <w:tcW w:w="3503" w:type="dxa"/>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r>
      <w:tr w:rsidR="00B65E07" w:rsidRPr="00B65E07" w:rsidTr="00AE59BF">
        <w:trPr>
          <w:trHeight w:val="110"/>
          <w:jc w:val="center"/>
        </w:trPr>
        <w:tc>
          <w:tcPr>
            <w:tcW w:w="1036" w:type="dxa"/>
            <w:vMerge/>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5611" w:type="dxa"/>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10,5 годин</w:t>
            </w:r>
          </w:p>
        </w:tc>
        <w:tc>
          <w:tcPr>
            <w:tcW w:w="3503" w:type="dxa"/>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9</w:t>
            </w:r>
          </w:p>
        </w:tc>
      </w:tr>
      <w:tr w:rsidR="00B65E07" w:rsidRPr="00B65E07" w:rsidTr="00AE59BF">
        <w:trPr>
          <w:trHeight w:val="110"/>
          <w:jc w:val="center"/>
        </w:trPr>
        <w:tc>
          <w:tcPr>
            <w:tcW w:w="1036" w:type="dxa"/>
            <w:vMerge/>
            <w:tcBorders>
              <w:bottom w:val="single" w:sz="4" w:space="0" w:color="auto"/>
            </w:tcBorders>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5611" w:type="dxa"/>
            <w:tcBorders>
              <w:bottom w:val="single" w:sz="4" w:space="0" w:color="auto"/>
            </w:tcBorders>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12 годин</w:t>
            </w:r>
          </w:p>
        </w:tc>
        <w:tc>
          <w:tcPr>
            <w:tcW w:w="3503" w:type="dxa"/>
            <w:tcBorders>
              <w:bottom w:val="single" w:sz="4" w:space="0" w:color="auto"/>
            </w:tcBorders>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2</w:t>
            </w:r>
          </w:p>
        </w:tc>
      </w:tr>
      <w:tr w:rsidR="00B65E07" w:rsidRPr="00B65E07" w:rsidTr="00AE59BF">
        <w:trPr>
          <w:trHeight w:val="240"/>
          <w:jc w:val="center"/>
        </w:trPr>
        <w:tc>
          <w:tcPr>
            <w:tcW w:w="1036" w:type="dxa"/>
            <w:tcBorders>
              <w:bottom w:val="single" w:sz="4" w:space="0" w:color="auto"/>
            </w:tcBorders>
            <w:shd w:val="clear" w:color="auto" w:fill="FF99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4.</w:t>
            </w:r>
          </w:p>
        </w:tc>
        <w:tc>
          <w:tcPr>
            <w:tcW w:w="5611" w:type="dxa"/>
            <w:tcBorders>
              <w:bottom w:val="single" w:sz="4" w:space="0" w:color="auto"/>
            </w:tcBorders>
            <w:shd w:val="clear" w:color="auto" w:fill="FF99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Кількість вихованців</w:t>
            </w:r>
          </w:p>
        </w:tc>
        <w:tc>
          <w:tcPr>
            <w:tcW w:w="3503" w:type="dxa"/>
            <w:tcBorders>
              <w:bottom w:val="single" w:sz="4" w:space="0" w:color="auto"/>
            </w:tcBorders>
            <w:shd w:val="clear" w:color="auto" w:fill="FF99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en-US" w:eastAsia="ru-RU"/>
              </w:rPr>
            </w:pPr>
            <w:r w:rsidRPr="00B65E07">
              <w:rPr>
                <w:rFonts w:ascii="Times New Roman" w:eastAsia="Times New Roman" w:hAnsi="Times New Roman" w:cs="Times New Roman"/>
                <w:color w:val="000000"/>
                <w:sz w:val="28"/>
                <w:szCs w:val="28"/>
                <w:lang w:eastAsia="ru-RU"/>
              </w:rPr>
              <w:t>3</w:t>
            </w:r>
            <w:r w:rsidRPr="00B65E07">
              <w:rPr>
                <w:rFonts w:ascii="Times New Roman" w:eastAsia="Times New Roman" w:hAnsi="Times New Roman" w:cs="Times New Roman"/>
                <w:color w:val="000000"/>
                <w:sz w:val="28"/>
                <w:szCs w:val="28"/>
                <w:lang w:val="en-US" w:eastAsia="ru-RU"/>
              </w:rPr>
              <w:t>15</w:t>
            </w:r>
          </w:p>
        </w:tc>
      </w:tr>
      <w:tr w:rsidR="00B65E07" w:rsidRPr="00B65E07" w:rsidTr="00AE59BF">
        <w:trPr>
          <w:trHeight w:val="240"/>
          <w:jc w:val="center"/>
        </w:trPr>
        <w:tc>
          <w:tcPr>
            <w:tcW w:w="1036" w:type="dxa"/>
            <w:vMerge w:val="restart"/>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5.</w:t>
            </w:r>
          </w:p>
        </w:tc>
        <w:tc>
          <w:tcPr>
            <w:tcW w:w="5611"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Кількість працівників усього</w:t>
            </w:r>
          </w:p>
        </w:tc>
        <w:tc>
          <w:tcPr>
            <w:tcW w:w="3503"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eastAsia="ru-RU"/>
              </w:rPr>
              <w:t>5</w:t>
            </w:r>
            <w:r w:rsidRPr="00B65E07">
              <w:rPr>
                <w:rFonts w:ascii="Times New Roman" w:eastAsia="Times New Roman" w:hAnsi="Times New Roman" w:cs="Times New Roman"/>
                <w:color w:val="000000"/>
                <w:sz w:val="28"/>
                <w:szCs w:val="28"/>
                <w:lang w:val="uk-UA" w:eastAsia="ru-RU"/>
              </w:rPr>
              <w:t>1</w:t>
            </w:r>
          </w:p>
        </w:tc>
      </w:tr>
      <w:tr w:rsidR="00B65E07" w:rsidRPr="00B65E07" w:rsidTr="00AE59BF">
        <w:trPr>
          <w:trHeight w:val="110"/>
          <w:jc w:val="center"/>
        </w:trPr>
        <w:tc>
          <w:tcPr>
            <w:tcW w:w="1036" w:type="dxa"/>
            <w:vMerge/>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5611"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педагогічний персонал</w:t>
            </w:r>
          </w:p>
        </w:tc>
        <w:tc>
          <w:tcPr>
            <w:tcW w:w="3503"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25</w:t>
            </w:r>
          </w:p>
        </w:tc>
      </w:tr>
      <w:tr w:rsidR="00B65E07" w:rsidRPr="00B65E07" w:rsidTr="00AE59BF">
        <w:trPr>
          <w:trHeight w:val="58"/>
          <w:jc w:val="center"/>
        </w:trPr>
        <w:tc>
          <w:tcPr>
            <w:tcW w:w="1036" w:type="dxa"/>
            <w:vMerge/>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5611"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обслуговуючий персонал</w:t>
            </w:r>
          </w:p>
        </w:tc>
        <w:tc>
          <w:tcPr>
            <w:tcW w:w="3503"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eastAsia="ru-RU"/>
              </w:rPr>
            </w:pPr>
            <w:r w:rsidRPr="00B65E07">
              <w:rPr>
                <w:rFonts w:ascii="Times New Roman" w:eastAsia="Times New Roman" w:hAnsi="Times New Roman" w:cs="Times New Roman"/>
                <w:color w:val="000000"/>
                <w:sz w:val="28"/>
                <w:szCs w:val="28"/>
                <w:lang w:eastAsia="ru-RU"/>
              </w:rPr>
              <w:t>26</w:t>
            </w:r>
          </w:p>
        </w:tc>
      </w:tr>
      <w:tr w:rsidR="00B65E07" w:rsidRPr="00B65E07" w:rsidTr="00AE59BF">
        <w:trPr>
          <w:trHeight w:val="58"/>
          <w:jc w:val="center"/>
        </w:trPr>
        <w:tc>
          <w:tcPr>
            <w:tcW w:w="1036"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5611"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3503"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eastAsia="ru-RU"/>
              </w:rPr>
            </w:pPr>
          </w:p>
        </w:tc>
      </w:tr>
      <w:tr w:rsidR="00B65E07" w:rsidRPr="00B65E07" w:rsidTr="00AE59BF">
        <w:trPr>
          <w:trHeight w:val="58"/>
          <w:jc w:val="center"/>
        </w:trPr>
        <w:tc>
          <w:tcPr>
            <w:tcW w:w="1036"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5611"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tc>
        <w:tc>
          <w:tcPr>
            <w:tcW w:w="3503" w:type="dxa"/>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eastAsia="ru-RU"/>
              </w:rPr>
            </w:pPr>
          </w:p>
        </w:tc>
      </w:tr>
    </w:tbl>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p>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Дошкільний навчальний заклад повністю укомплектований педагогічними кадрами: 1 директор, 1 вихователь-методист, 1</w:t>
      </w:r>
      <w:r w:rsidRPr="00B65E07">
        <w:rPr>
          <w:rFonts w:ascii="Times New Roman" w:eastAsia="Times New Roman" w:hAnsi="Times New Roman" w:cs="Times New Roman"/>
          <w:color w:val="000000"/>
          <w:sz w:val="28"/>
          <w:szCs w:val="28"/>
          <w:lang w:eastAsia="ru-RU"/>
        </w:rPr>
        <w:t>5</w:t>
      </w:r>
      <w:r w:rsidRPr="00B65E07">
        <w:rPr>
          <w:rFonts w:ascii="Times New Roman" w:eastAsia="Times New Roman" w:hAnsi="Times New Roman" w:cs="Times New Roman"/>
          <w:color w:val="000000"/>
          <w:sz w:val="28"/>
          <w:szCs w:val="28"/>
          <w:lang w:val="uk-UA" w:eastAsia="ru-RU"/>
        </w:rPr>
        <w:t xml:space="preserve"> вихователів,4 музичних керівника, 1 практичний психолог, 1 керівник гуртка англійської мови , 1 інструктор з фізичного виховання,  1 вчитель-логопед. Усього 2</w:t>
      </w:r>
      <w:r w:rsidRPr="00B65E07">
        <w:rPr>
          <w:rFonts w:ascii="Times New Roman" w:eastAsia="Times New Roman" w:hAnsi="Times New Roman" w:cs="Times New Roman"/>
          <w:color w:val="000000"/>
          <w:sz w:val="28"/>
          <w:szCs w:val="28"/>
          <w:lang w:val="en-US" w:eastAsia="ru-RU"/>
        </w:rPr>
        <w:t>5</w:t>
      </w:r>
      <w:r w:rsidRPr="00B65E07">
        <w:rPr>
          <w:rFonts w:ascii="Times New Roman" w:eastAsia="Times New Roman" w:hAnsi="Times New Roman" w:cs="Times New Roman"/>
          <w:color w:val="000000"/>
          <w:sz w:val="28"/>
          <w:szCs w:val="28"/>
          <w:lang w:val="uk-UA" w:eastAsia="ru-RU"/>
        </w:rPr>
        <w:t xml:space="preserve"> педагогів</w:t>
      </w:r>
    </w:p>
    <w:p w:rsidR="00B65E07" w:rsidRPr="00B65E07" w:rsidRDefault="00B65E07" w:rsidP="00B65E07">
      <w:pPr>
        <w:spacing w:after="0" w:line="240" w:lineRule="atLeast"/>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xml:space="preserve"> </w:t>
      </w:r>
    </w:p>
    <w:p w:rsidR="00B65E07" w:rsidRPr="00B65E07" w:rsidRDefault="00B65E07" w:rsidP="00B65E07">
      <w:pPr>
        <w:spacing w:after="0"/>
        <w:jc w:val="center"/>
        <w:outlineLvl w:val="0"/>
        <w:rPr>
          <w:rFonts w:ascii="Times New Roman" w:eastAsia="Times New Roman" w:hAnsi="Times New Roman" w:cs="Times New Roman"/>
          <w:b/>
          <w:bCs/>
          <w:color w:val="FF0000"/>
          <w:sz w:val="32"/>
          <w:szCs w:val="24"/>
          <w:lang w:val="uk-UA" w:eastAsia="ru-RU"/>
        </w:rPr>
      </w:pPr>
      <w:r w:rsidRPr="00B65E07">
        <w:rPr>
          <w:rFonts w:ascii="Times New Roman" w:eastAsia="Times New Roman" w:hAnsi="Times New Roman" w:cs="Times New Roman"/>
          <w:b/>
          <w:color w:val="FF0000"/>
          <w:sz w:val="28"/>
          <w:szCs w:val="28"/>
          <w:lang w:val="uk-UA" w:eastAsia="ru-RU"/>
        </w:rPr>
        <w:t xml:space="preserve">Освітній рівень педагогів:                                                                              </w:t>
      </w:r>
      <w:r w:rsidRPr="00B65E07">
        <w:rPr>
          <w:rFonts w:ascii="Times New Roman" w:eastAsia="Times New Roman" w:hAnsi="Times New Roman" w:cs="Times New Roman"/>
          <w:b/>
          <w:bCs/>
          <w:color w:val="FF0000"/>
          <w:sz w:val="32"/>
          <w:szCs w:val="24"/>
          <w:lang w:val="uk-UA" w:eastAsia="ru-RU"/>
        </w:rPr>
        <w:t xml:space="preserve"> </w:t>
      </w:r>
    </w:p>
    <w:p w:rsidR="00B65E07" w:rsidRPr="00B65E07" w:rsidRDefault="00B65E07" w:rsidP="00B65E07">
      <w:pPr>
        <w:spacing w:after="0" w:line="240" w:lineRule="atLeast"/>
        <w:jc w:val="center"/>
        <w:outlineLvl w:val="0"/>
        <w:rPr>
          <w:noProof/>
          <w:lang w:eastAsia="ru-RU"/>
        </w:rPr>
      </w:pPr>
      <w:r w:rsidRPr="00B65E07">
        <w:rPr>
          <w:rFonts w:ascii="Times New Roman" w:eastAsia="Times New Roman" w:hAnsi="Times New Roman" w:cs="Times New Roman"/>
          <w:b/>
          <w:noProof/>
          <w:color w:val="000000"/>
          <w:sz w:val="28"/>
          <w:szCs w:val="28"/>
          <w:lang w:eastAsia="ru-RU"/>
        </w:rPr>
        <w:drawing>
          <wp:inline distT="0" distB="0" distL="0" distR="0" wp14:anchorId="09038EE9" wp14:editId="688E2967">
            <wp:extent cx="3200400" cy="1647825"/>
            <wp:effectExtent l="19050" t="19050" r="38100" b="285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5E07" w:rsidRPr="00B65E07" w:rsidRDefault="00B65E07" w:rsidP="00B65E07">
      <w:pPr>
        <w:spacing w:after="0" w:line="240" w:lineRule="atLeast"/>
        <w:jc w:val="center"/>
        <w:outlineLvl w:val="0"/>
        <w:rPr>
          <w:rFonts w:ascii="Times New Roman" w:eastAsia="Times New Roman" w:hAnsi="Times New Roman" w:cs="Times New Roman"/>
          <w:b/>
          <w:bCs/>
          <w:color w:val="FF0000"/>
          <w:sz w:val="28"/>
          <w:szCs w:val="24"/>
          <w:lang w:val="uk-UA" w:eastAsia="ru-RU"/>
        </w:rPr>
      </w:pPr>
    </w:p>
    <w:p w:rsidR="00B65E07" w:rsidRPr="00B65E07" w:rsidRDefault="00B65E07" w:rsidP="00B65E07">
      <w:pPr>
        <w:spacing w:after="0" w:line="240" w:lineRule="atLeast"/>
        <w:jc w:val="center"/>
        <w:outlineLvl w:val="0"/>
        <w:rPr>
          <w:rFonts w:ascii="Times New Roman" w:eastAsia="Times New Roman" w:hAnsi="Times New Roman" w:cs="Times New Roman"/>
          <w:b/>
          <w:bCs/>
          <w:color w:val="FF0000"/>
          <w:sz w:val="28"/>
          <w:szCs w:val="24"/>
          <w:lang w:val="uk-UA" w:eastAsia="ru-RU"/>
        </w:rPr>
      </w:pPr>
    </w:p>
    <w:p w:rsidR="00B65E07" w:rsidRPr="00B65E07" w:rsidRDefault="00B65E07" w:rsidP="00B65E07">
      <w:pPr>
        <w:spacing w:after="0" w:line="240" w:lineRule="atLeast"/>
        <w:jc w:val="center"/>
        <w:outlineLvl w:val="0"/>
        <w:rPr>
          <w:rFonts w:ascii="Times New Roman" w:eastAsia="Times New Roman" w:hAnsi="Times New Roman" w:cs="Times New Roman"/>
          <w:b/>
          <w:bCs/>
          <w:color w:val="FF0000"/>
          <w:sz w:val="28"/>
          <w:szCs w:val="24"/>
          <w:lang w:val="uk-UA" w:eastAsia="ru-RU"/>
        </w:rPr>
      </w:pPr>
    </w:p>
    <w:p w:rsidR="00B65E07" w:rsidRPr="00B65E07" w:rsidRDefault="00B65E07" w:rsidP="00B65E07">
      <w:pPr>
        <w:spacing w:after="0" w:line="240" w:lineRule="atLeast"/>
        <w:jc w:val="center"/>
        <w:outlineLvl w:val="0"/>
        <w:rPr>
          <w:noProof/>
          <w:lang w:eastAsia="ru-RU"/>
        </w:rPr>
      </w:pPr>
      <w:r w:rsidRPr="00B65E07">
        <w:rPr>
          <w:rFonts w:ascii="Times New Roman" w:eastAsia="Times New Roman" w:hAnsi="Times New Roman" w:cs="Times New Roman"/>
          <w:b/>
          <w:bCs/>
          <w:color w:val="FF0000"/>
          <w:sz w:val="28"/>
          <w:szCs w:val="24"/>
          <w:lang w:val="uk-UA" w:eastAsia="ru-RU"/>
        </w:rPr>
        <w:t>Фаховий рівень педагогів:</w:t>
      </w:r>
    </w:p>
    <w:p w:rsidR="00B65E07" w:rsidRPr="00B65E07" w:rsidRDefault="00B65E07" w:rsidP="00B65E07">
      <w:pPr>
        <w:spacing w:after="0" w:line="240" w:lineRule="atLeast"/>
        <w:outlineLvl w:val="0"/>
        <w:rPr>
          <w:rFonts w:ascii="Times New Roman" w:eastAsia="Times New Roman" w:hAnsi="Times New Roman" w:cs="Times New Roman"/>
          <w:b/>
          <w:color w:val="FF0000"/>
          <w:sz w:val="28"/>
          <w:szCs w:val="28"/>
          <w:lang w:val="uk-UA" w:eastAsia="ru-RU"/>
        </w:rPr>
      </w:pPr>
      <w:r w:rsidRPr="00B65E07">
        <w:rPr>
          <w:noProof/>
          <w:lang w:eastAsia="ru-RU"/>
        </w:rPr>
        <w:lastRenderedPageBreak/>
        <w:t xml:space="preserve">                                               </w:t>
      </w:r>
      <w:r w:rsidRPr="00B65E07">
        <w:rPr>
          <w:rFonts w:ascii="Times New Roman" w:eastAsia="Times New Roman" w:hAnsi="Times New Roman" w:cs="Times New Roman"/>
          <w:b/>
          <w:noProof/>
          <w:color w:val="000000"/>
          <w:sz w:val="28"/>
          <w:szCs w:val="28"/>
          <w:lang w:eastAsia="ru-RU"/>
        </w:rPr>
        <w:drawing>
          <wp:inline distT="0" distB="0" distL="0" distR="0" wp14:anchorId="7392F942" wp14:editId="68714CE3">
            <wp:extent cx="4000500" cy="1704975"/>
            <wp:effectExtent l="19050" t="19050" r="38100" b="285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65E07">
        <w:rPr>
          <w:noProof/>
          <w:lang w:eastAsia="ru-RU"/>
        </w:rPr>
        <w:t xml:space="preserve">                                               </w:t>
      </w:r>
    </w:p>
    <w:p w:rsidR="00B65E07" w:rsidRPr="00B65E07" w:rsidRDefault="00B65E07" w:rsidP="00B65E07">
      <w:pPr>
        <w:spacing w:after="0"/>
        <w:outlineLvl w:val="0"/>
        <w:rPr>
          <w:rFonts w:ascii="Times New Roman" w:eastAsia="Times New Roman" w:hAnsi="Times New Roman" w:cs="Times New Roman"/>
          <w:sz w:val="28"/>
          <w:szCs w:val="28"/>
          <w:lang w:val="uk-UA" w:eastAsia="ru-RU"/>
        </w:rPr>
      </w:pPr>
      <w:r w:rsidRPr="00B65E07">
        <w:rPr>
          <w:rFonts w:ascii="Times New Roman" w:hAnsi="Times New Roman" w:cs="Times New Roman"/>
          <w:lang w:val="uk-UA"/>
        </w:rPr>
        <w:t xml:space="preserve">           </w:t>
      </w:r>
      <w:r w:rsidRPr="00B65E07">
        <w:rPr>
          <w:rFonts w:ascii="Times New Roman" w:eastAsia="Times New Roman" w:hAnsi="Times New Roman" w:cs="Times New Roman"/>
          <w:color w:val="000000"/>
          <w:sz w:val="28"/>
          <w:szCs w:val="28"/>
          <w:lang w:val="uk-UA" w:eastAsia="ru-RU"/>
        </w:rPr>
        <w:t>Упродовж 201</w:t>
      </w:r>
      <w:r w:rsidRPr="00B65E07">
        <w:rPr>
          <w:rFonts w:ascii="Times New Roman" w:eastAsia="Times New Roman" w:hAnsi="Times New Roman" w:cs="Times New Roman"/>
          <w:color w:val="000000"/>
          <w:sz w:val="28"/>
          <w:szCs w:val="28"/>
          <w:lang w:eastAsia="ru-RU"/>
        </w:rPr>
        <w:t>9/</w:t>
      </w:r>
      <w:r w:rsidRPr="00B65E07">
        <w:rPr>
          <w:rFonts w:ascii="Times New Roman" w:eastAsia="Times New Roman" w:hAnsi="Times New Roman" w:cs="Times New Roman"/>
          <w:color w:val="000000"/>
          <w:sz w:val="28"/>
          <w:szCs w:val="28"/>
          <w:lang w:val="uk-UA" w:eastAsia="ru-RU"/>
        </w:rPr>
        <w:t>20</w:t>
      </w:r>
      <w:r w:rsidRPr="00B65E07">
        <w:rPr>
          <w:rFonts w:ascii="Times New Roman" w:eastAsia="Times New Roman" w:hAnsi="Times New Roman" w:cs="Times New Roman"/>
          <w:color w:val="000000"/>
          <w:sz w:val="28"/>
          <w:szCs w:val="28"/>
          <w:lang w:eastAsia="ru-RU"/>
        </w:rPr>
        <w:t>20</w:t>
      </w:r>
      <w:r w:rsidRPr="00B65E07">
        <w:rPr>
          <w:rFonts w:ascii="Times New Roman" w:eastAsia="Times New Roman" w:hAnsi="Times New Roman" w:cs="Times New Roman"/>
          <w:color w:val="000000"/>
          <w:sz w:val="28"/>
          <w:szCs w:val="28"/>
          <w:lang w:val="uk-UA" w:eastAsia="ru-RU"/>
        </w:rPr>
        <w:t xml:space="preserve"> навчального року навчально-виховний процес дошкільного закладу був спрямований на  вирішення таких головних завдань:</w:t>
      </w:r>
      <w:r w:rsidRPr="00B65E07">
        <w:rPr>
          <w:rFonts w:ascii="Times New Roman" w:eastAsia="Times New Roman" w:hAnsi="Times New Roman" w:cs="Times New Roman"/>
          <w:sz w:val="28"/>
          <w:szCs w:val="28"/>
          <w:lang w:val="uk-UA" w:eastAsia="ru-RU"/>
        </w:rPr>
        <w:t xml:space="preserve"> </w:t>
      </w:r>
    </w:p>
    <w:p w:rsidR="00B65E07" w:rsidRPr="00B65E07" w:rsidRDefault="00B65E07" w:rsidP="00B65E07">
      <w:pPr>
        <w:spacing w:after="0"/>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rPr>
        <w:t>-</w:t>
      </w:r>
      <w:r w:rsidRPr="00B65E07">
        <w:rPr>
          <w:rFonts w:ascii="Times New Roman" w:eastAsia="Calibri" w:hAnsi="Times New Roman" w:cs="Times New Roman"/>
          <w:color w:val="000000" w:themeColor="text1"/>
          <w:sz w:val="28"/>
          <w:szCs w:val="28"/>
          <w:lang w:val="uk-UA"/>
        </w:rPr>
        <w:t xml:space="preserve">Формувати  художньо-естетичний розвиток дітей через образотворче, музичне, театральне та </w:t>
      </w:r>
      <w:proofErr w:type="gramStart"/>
      <w:r w:rsidRPr="00B65E07">
        <w:rPr>
          <w:rFonts w:ascii="Times New Roman" w:eastAsia="Calibri" w:hAnsi="Times New Roman" w:cs="Times New Roman"/>
          <w:color w:val="000000" w:themeColor="text1"/>
          <w:sz w:val="28"/>
          <w:szCs w:val="28"/>
          <w:lang w:val="uk-UA"/>
        </w:rPr>
        <w:t>л</w:t>
      </w:r>
      <w:proofErr w:type="gramEnd"/>
      <w:r w:rsidRPr="00B65E07">
        <w:rPr>
          <w:rFonts w:ascii="Times New Roman" w:eastAsia="Calibri" w:hAnsi="Times New Roman" w:cs="Times New Roman"/>
          <w:color w:val="000000" w:themeColor="text1"/>
          <w:sz w:val="28"/>
          <w:szCs w:val="28"/>
          <w:lang w:val="uk-UA"/>
        </w:rPr>
        <w:t>ітературне мистецтво;</w:t>
      </w:r>
    </w:p>
    <w:p w:rsidR="00B65E07" w:rsidRPr="00B65E07" w:rsidRDefault="00B65E07" w:rsidP="00B65E07">
      <w:pPr>
        <w:spacing w:after="0"/>
        <w:jc w:val="both"/>
        <w:rPr>
          <w:rFonts w:ascii="Times New Roman" w:eastAsia="Calibri" w:hAnsi="Times New Roman" w:cs="Times New Roman"/>
          <w:b/>
          <w:color w:val="000000" w:themeColor="text1"/>
          <w:sz w:val="28"/>
          <w:szCs w:val="28"/>
          <w:lang w:val="uk-UA"/>
        </w:rPr>
      </w:pPr>
      <w:r w:rsidRPr="00B65E07">
        <w:rPr>
          <w:rFonts w:ascii="Times New Roman" w:eastAsia="Calibri" w:hAnsi="Times New Roman" w:cs="Times New Roman"/>
          <w:b/>
          <w:color w:val="000000" w:themeColor="text1"/>
          <w:sz w:val="28"/>
          <w:szCs w:val="28"/>
          <w:lang w:val="uk-UA"/>
        </w:rPr>
        <w:t xml:space="preserve">    -  </w:t>
      </w:r>
      <w:r w:rsidRPr="00B65E07">
        <w:rPr>
          <w:rFonts w:ascii="Times New Roman" w:eastAsia="Calibri" w:hAnsi="Times New Roman" w:cs="Times New Roman"/>
          <w:color w:val="000000" w:themeColor="text1"/>
          <w:sz w:val="28"/>
          <w:szCs w:val="28"/>
          <w:lang w:val="uk-UA"/>
        </w:rPr>
        <w:t>Розвивати пізнавальну сферу дітей, формувати здатність осягати світ довкола себе через пошуково-дослідницьку діяльність</w:t>
      </w:r>
      <w:r w:rsidRPr="00B65E07">
        <w:rPr>
          <w:rFonts w:ascii="Times New Roman" w:eastAsia="Calibri" w:hAnsi="Times New Roman" w:cs="Times New Roman"/>
          <w:b/>
          <w:color w:val="000000" w:themeColor="text1"/>
          <w:sz w:val="28"/>
          <w:szCs w:val="28"/>
          <w:lang w:val="uk-UA"/>
        </w:rPr>
        <w:t>;</w:t>
      </w:r>
    </w:p>
    <w:p w:rsidR="00B65E07" w:rsidRPr="00B65E07" w:rsidRDefault="00B65E07" w:rsidP="00B65E07">
      <w:pPr>
        <w:spacing w:after="0"/>
        <w:jc w:val="both"/>
        <w:rPr>
          <w:rFonts w:ascii="Times New Roman" w:eastAsia="Times New Roman" w:hAnsi="Times New Roman" w:cs="Times New Roman"/>
          <w:color w:val="000000" w:themeColor="text1"/>
          <w:sz w:val="32"/>
          <w:szCs w:val="28"/>
          <w:lang w:eastAsia="ru-RU"/>
        </w:rPr>
      </w:pPr>
      <w:r w:rsidRPr="00B65E07">
        <w:rPr>
          <w:rFonts w:ascii="Times New Roman" w:eastAsia="Calibri" w:hAnsi="Times New Roman" w:cs="Times New Roman"/>
          <w:b/>
          <w:color w:val="000000" w:themeColor="text1"/>
          <w:sz w:val="28"/>
          <w:szCs w:val="28"/>
          <w:lang w:val="uk-UA"/>
        </w:rPr>
        <w:t xml:space="preserve">-  </w:t>
      </w:r>
      <w:r w:rsidRPr="00B65E07">
        <w:rPr>
          <w:rFonts w:ascii="Times New Roman" w:eastAsia="Calibri" w:hAnsi="Times New Roman" w:cs="Times New Roman"/>
          <w:color w:val="000000" w:themeColor="text1"/>
          <w:sz w:val="28"/>
          <w:szCs w:val="28"/>
          <w:lang w:val="uk-UA"/>
        </w:rPr>
        <w:t>Формувати національно-громадянську самосвідомість у дошкільників</w:t>
      </w:r>
      <w:r w:rsidRPr="00B65E07">
        <w:rPr>
          <w:rFonts w:ascii="Times New Roman" w:eastAsia="Calibri" w:hAnsi="Times New Roman" w:cs="Times New Roman"/>
          <w:color w:val="000000" w:themeColor="text1"/>
          <w:sz w:val="28"/>
          <w:szCs w:val="28"/>
        </w:rPr>
        <w:t>/</w:t>
      </w:r>
    </w:p>
    <w:p w:rsidR="00B65E07" w:rsidRPr="00B65E07" w:rsidRDefault="00B65E07" w:rsidP="00B65E07">
      <w:pPr>
        <w:spacing w:after="0"/>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Calibri" w:hAnsi="Times New Roman" w:cs="Times New Roman"/>
          <w:b/>
          <w:color w:val="4F81BD" w:themeColor="accent1"/>
          <w:sz w:val="28"/>
          <w:szCs w:val="28"/>
          <w:lang w:val="uk-UA"/>
        </w:rPr>
        <w:t>Робота ДНЗ № 25ЦРД «Малюк»   здійснювалась за наступними розділами:</w:t>
      </w:r>
    </w:p>
    <w:p w:rsidR="00B65E07" w:rsidRPr="00B65E07" w:rsidRDefault="00B65E07" w:rsidP="00B65E07">
      <w:pPr>
        <w:spacing w:after="0"/>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Calibri" w:hAnsi="Times New Roman" w:cs="Times New Roman"/>
          <w:b/>
          <w:color w:val="FF0000"/>
          <w:sz w:val="28"/>
          <w:szCs w:val="28"/>
          <w:lang w:val="uk-UA"/>
        </w:rPr>
        <w:t xml:space="preserve">І розділ – Методична робота </w:t>
      </w:r>
    </w:p>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 xml:space="preserve">       Методична робота з педагогічними кадрами у 201</w:t>
      </w:r>
      <w:r w:rsidRPr="00B65E07">
        <w:rPr>
          <w:rFonts w:ascii="Times New Roman" w:eastAsia="Times New Roman" w:hAnsi="Times New Roman" w:cs="Times New Roman"/>
          <w:color w:val="000000"/>
          <w:sz w:val="28"/>
          <w:szCs w:val="28"/>
          <w:lang w:eastAsia="ru-RU"/>
        </w:rPr>
        <w:t>9/</w:t>
      </w:r>
      <w:r w:rsidRPr="00B65E07">
        <w:rPr>
          <w:rFonts w:ascii="Times New Roman" w:eastAsia="Times New Roman" w:hAnsi="Times New Roman" w:cs="Times New Roman"/>
          <w:color w:val="000000"/>
          <w:sz w:val="28"/>
          <w:szCs w:val="28"/>
          <w:lang w:val="uk-UA" w:eastAsia="ru-RU"/>
        </w:rPr>
        <w:t>20</w:t>
      </w:r>
      <w:r w:rsidRPr="00B65E07">
        <w:rPr>
          <w:rFonts w:ascii="Times New Roman" w:eastAsia="Times New Roman" w:hAnsi="Times New Roman" w:cs="Times New Roman"/>
          <w:color w:val="000000"/>
          <w:sz w:val="28"/>
          <w:szCs w:val="28"/>
          <w:lang w:eastAsia="ru-RU"/>
        </w:rPr>
        <w:t>20</w:t>
      </w:r>
      <w:r w:rsidRPr="00B65E07">
        <w:rPr>
          <w:rFonts w:ascii="Times New Roman" w:eastAsia="Times New Roman" w:hAnsi="Times New Roman" w:cs="Times New Roman"/>
          <w:color w:val="000000"/>
          <w:sz w:val="28"/>
          <w:szCs w:val="28"/>
          <w:lang w:val="uk-UA" w:eastAsia="ru-RU"/>
        </w:rPr>
        <w:t>навчальному році була спрямована на підвищення професійного рівня педагогів.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620"/>
        <w:gridCol w:w="1359"/>
      </w:tblGrid>
      <w:tr w:rsidR="00B65E07" w:rsidRPr="00B65E07" w:rsidTr="00AE59BF">
        <w:trPr>
          <w:jc w:val="center"/>
        </w:trPr>
        <w:tc>
          <w:tcPr>
            <w:tcW w:w="648" w:type="dxa"/>
            <w:tcBorders>
              <w:bottom w:val="single" w:sz="4" w:space="0" w:color="auto"/>
            </w:tcBorders>
          </w:tcPr>
          <w:p w:rsidR="00B65E07" w:rsidRPr="00B65E07" w:rsidRDefault="00B65E07" w:rsidP="00B65E07">
            <w:pPr>
              <w:spacing w:after="0" w:line="240" w:lineRule="atLeast"/>
              <w:jc w:val="both"/>
              <w:outlineLvl w:val="0"/>
              <w:rPr>
                <w:rFonts w:ascii="Times New Roman" w:eastAsia="Times New Roman" w:hAnsi="Times New Roman" w:cs="Times New Roman"/>
                <w:b/>
                <w:color w:val="000000"/>
                <w:szCs w:val="28"/>
                <w:lang w:val="uk-UA" w:eastAsia="ru-RU"/>
              </w:rPr>
            </w:pPr>
          </w:p>
          <w:p w:rsidR="00B65E07" w:rsidRPr="00B65E07" w:rsidRDefault="00B65E07" w:rsidP="00B65E07">
            <w:pPr>
              <w:spacing w:after="0" w:line="240" w:lineRule="atLeast"/>
              <w:jc w:val="both"/>
              <w:outlineLvl w:val="0"/>
              <w:rPr>
                <w:rFonts w:ascii="Times New Roman" w:eastAsia="Times New Roman" w:hAnsi="Times New Roman" w:cs="Times New Roman"/>
                <w:b/>
                <w:color w:val="000000"/>
                <w:szCs w:val="28"/>
                <w:lang w:val="uk-UA" w:eastAsia="ru-RU"/>
              </w:rPr>
            </w:pPr>
            <w:r w:rsidRPr="00B65E07">
              <w:rPr>
                <w:rFonts w:ascii="Times New Roman" w:eastAsia="Times New Roman" w:hAnsi="Times New Roman" w:cs="Times New Roman"/>
                <w:b/>
                <w:color w:val="000000"/>
                <w:szCs w:val="28"/>
                <w:lang w:val="uk-UA" w:eastAsia="ru-RU"/>
              </w:rPr>
              <w:t>№</w:t>
            </w:r>
          </w:p>
        </w:tc>
        <w:tc>
          <w:tcPr>
            <w:tcW w:w="4500" w:type="dxa"/>
            <w:tcBorders>
              <w:bottom w:val="single" w:sz="4" w:space="0" w:color="auto"/>
            </w:tcBorders>
          </w:tcPr>
          <w:p w:rsidR="00B65E07" w:rsidRPr="00B65E07" w:rsidRDefault="00B65E07" w:rsidP="00B65E07">
            <w:pPr>
              <w:spacing w:after="0" w:line="240" w:lineRule="atLeast"/>
              <w:jc w:val="both"/>
              <w:outlineLvl w:val="0"/>
              <w:rPr>
                <w:rFonts w:ascii="Times New Roman" w:eastAsia="Times New Roman" w:hAnsi="Times New Roman" w:cs="Times New Roman"/>
                <w:b/>
                <w:color w:val="000000"/>
                <w:szCs w:val="28"/>
                <w:lang w:val="uk-UA" w:eastAsia="ru-RU"/>
              </w:rPr>
            </w:pPr>
          </w:p>
          <w:p w:rsidR="00B65E07" w:rsidRPr="00B65E07" w:rsidRDefault="00B65E07" w:rsidP="00B65E07">
            <w:pPr>
              <w:spacing w:after="0" w:line="240" w:lineRule="atLeast"/>
              <w:jc w:val="both"/>
              <w:outlineLvl w:val="0"/>
              <w:rPr>
                <w:rFonts w:ascii="Times New Roman" w:eastAsia="Times New Roman" w:hAnsi="Times New Roman" w:cs="Times New Roman"/>
                <w:b/>
                <w:color w:val="000000"/>
                <w:szCs w:val="28"/>
                <w:lang w:val="uk-UA" w:eastAsia="ru-RU"/>
              </w:rPr>
            </w:pPr>
            <w:r w:rsidRPr="00B65E07">
              <w:rPr>
                <w:rFonts w:ascii="Times New Roman" w:eastAsia="Times New Roman" w:hAnsi="Times New Roman" w:cs="Times New Roman"/>
                <w:b/>
                <w:color w:val="000000"/>
                <w:szCs w:val="28"/>
                <w:lang w:val="uk-UA" w:eastAsia="ru-RU"/>
              </w:rPr>
              <w:t>Вид діяльності</w:t>
            </w:r>
          </w:p>
        </w:tc>
        <w:tc>
          <w:tcPr>
            <w:tcW w:w="1620" w:type="dxa"/>
            <w:tcBorders>
              <w:bottom w:val="single" w:sz="4" w:space="0" w:color="auto"/>
            </w:tcBorders>
          </w:tcPr>
          <w:p w:rsidR="00B65E07" w:rsidRPr="00B65E07" w:rsidRDefault="00B65E07" w:rsidP="00B65E07">
            <w:pPr>
              <w:spacing w:after="0" w:line="240" w:lineRule="atLeast"/>
              <w:jc w:val="both"/>
              <w:outlineLvl w:val="0"/>
              <w:rPr>
                <w:rFonts w:ascii="Times New Roman" w:eastAsia="Times New Roman" w:hAnsi="Times New Roman" w:cs="Times New Roman"/>
                <w:b/>
                <w:color w:val="000000"/>
                <w:szCs w:val="28"/>
                <w:lang w:val="uk-UA" w:eastAsia="ru-RU"/>
              </w:rPr>
            </w:pPr>
            <w:r w:rsidRPr="00B65E07">
              <w:rPr>
                <w:rFonts w:ascii="Times New Roman" w:eastAsia="Times New Roman" w:hAnsi="Times New Roman" w:cs="Times New Roman"/>
                <w:b/>
                <w:color w:val="000000"/>
                <w:szCs w:val="28"/>
                <w:lang w:val="uk-UA" w:eastAsia="ru-RU"/>
              </w:rPr>
              <w:t xml:space="preserve">Планова </w:t>
            </w:r>
            <w:proofErr w:type="spellStart"/>
            <w:r w:rsidRPr="00B65E07">
              <w:rPr>
                <w:rFonts w:ascii="Times New Roman" w:eastAsia="Times New Roman" w:hAnsi="Times New Roman" w:cs="Times New Roman"/>
                <w:b/>
                <w:color w:val="000000"/>
                <w:szCs w:val="28"/>
                <w:lang w:val="uk-UA" w:eastAsia="ru-RU"/>
              </w:rPr>
              <w:t>кільк</w:t>
            </w:r>
            <w:proofErr w:type="spellEnd"/>
            <w:r w:rsidRPr="00B65E07">
              <w:rPr>
                <w:rFonts w:ascii="Times New Roman" w:eastAsia="Times New Roman" w:hAnsi="Times New Roman" w:cs="Times New Roman"/>
                <w:b/>
                <w:color w:val="000000"/>
                <w:szCs w:val="28"/>
                <w:lang w:val="uk-UA" w:eastAsia="ru-RU"/>
              </w:rPr>
              <w:t>. педагогів</w:t>
            </w:r>
          </w:p>
        </w:tc>
        <w:tc>
          <w:tcPr>
            <w:tcW w:w="1620" w:type="dxa"/>
            <w:tcBorders>
              <w:bottom w:val="single" w:sz="4" w:space="0" w:color="auto"/>
            </w:tcBorders>
          </w:tcPr>
          <w:p w:rsidR="00B65E07" w:rsidRPr="00B65E07" w:rsidRDefault="00B65E07" w:rsidP="00B65E07">
            <w:pPr>
              <w:spacing w:after="0" w:line="240" w:lineRule="atLeast"/>
              <w:jc w:val="both"/>
              <w:outlineLvl w:val="0"/>
              <w:rPr>
                <w:rFonts w:ascii="Times New Roman" w:eastAsia="Times New Roman" w:hAnsi="Times New Roman" w:cs="Times New Roman"/>
                <w:b/>
                <w:color w:val="000000"/>
                <w:szCs w:val="28"/>
                <w:lang w:val="uk-UA" w:eastAsia="ru-RU"/>
              </w:rPr>
            </w:pPr>
            <w:r w:rsidRPr="00B65E07">
              <w:rPr>
                <w:rFonts w:ascii="Times New Roman" w:eastAsia="Times New Roman" w:hAnsi="Times New Roman" w:cs="Times New Roman"/>
                <w:b/>
                <w:color w:val="000000"/>
                <w:szCs w:val="28"/>
                <w:lang w:val="uk-UA" w:eastAsia="ru-RU"/>
              </w:rPr>
              <w:t>Фактична</w:t>
            </w:r>
          </w:p>
          <w:p w:rsidR="00B65E07" w:rsidRPr="00B65E07" w:rsidRDefault="00B65E07" w:rsidP="00B65E07">
            <w:pPr>
              <w:spacing w:after="0" w:line="240" w:lineRule="atLeast"/>
              <w:jc w:val="both"/>
              <w:outlineLvl w:val="0"/>
              <w:rPr>
                <w:rFonts w:ascii="Times New Roman" w:eastAsia="Times New Roman" w:hAnsi="Times New Roman" w:cs="Times New Roman"/>
                <w:b/>
                <w:color w:val="000000"/>
                <w:szCs w:val="28"/>
                <w:lang w:val="uk-UA" w:eastAsia="ru-RU"/>
              </w:rPr>
            </w:pPr>
            <w:proofErr w:type="spellStart"/>
            <w:r w:rsidRPr="00B65E07">
              <w:rPr>
                <w:rFonts w:ascii="Times New Roman" w:eastAsia="Times New Roman" w:hAnsi="Times New Roman" w:cs="Times New Roman"/>
                <w:b/>
                <w:color w:val="000000"/>
                <w:szCs w:val="28"/>
                <w:lang w:val="uk-UA" w:eastAsia="ru-RU"/>
              </w:rPr>
              <w:t>кільк</w:t>
            </w:r>
            <w:proofErr w:type="spellEnd"/>
            <w:r w:rsidRPr="00B65E07">
              <w:rPr>
                <w:rFonts w:ascii="Times New Roman" w:eastAsia="Times New Roman" w:hAnsi="Times New Roman" w:cs="Times New Roman"/>
                <w:b/>
                <w:color w:val="000000"/>
                <w:szCs w:val="28"/>
                <w:lang w:val="uk-UA" w:eastAsia="ru-RU"/>
              </w:rPr>
              <w:t>.</w:t>
            </w:r>
          </w:p>
          <w:p w:rsidR="00B65E07" w:rsidRPr="00B65E07" w:rsidRDefault="00B65E07" w:rsidP="00B65E07">
            <w:pPr>
              <w:spacing w:after="0" w:line="240" w:lineRule="atLeast"/>
              <w:jc w:val="both"/>
              <w:outlineLvl w:val="0"/>
              <w:rPr>
                <w:rFonts w:ascii="Times New Roman" w:eastAsia="Times New Roman" w:hAnsi="Times New Roman" w:cs="Times New Roman"/>
                <w:b/>
                <w:color w:val="000000"/>
                <w:szCs w:val="28"/>
                <w:lang w:val="uk-UA" w:eastAsia="ru-RU"/>
              </w:rPr>
            </w:pPr>
            <w:r w:rsidRPr="00B65E07">
              <w:rPr>
                <w:rFonts w:ascii="Times New Roman" w:eastAsia="Times New Roman" w:hAnsi="Times New Roman" w:cs="Times New Roman"/>
                <w:b/>
                <w:color w:val="000000"/>
                <w:szCs w:val="28"/>
                <w:lang w:val="uk-UA" w:eastAsia="ru-RU"/>
              </w:rPr>
              <w:t>педагогів</w:t>
            </w:r>
          </w:p>
        </w:tc>
        <w:tc>
          <w:tcPr>
            <w:tcW w:w="1359" w:type="dxa"/>
            <w:tcBorders>
              <w:bottom w:val="single" w:sz="4" w:space="0" w:color="auto"/>
            </w:tcBorders>
          </w:tcPr>
          <w:p w:rsidR="00B65E07" w:rsidRPr="00B65E07" w:rsidRDefault="00B65E07" w:rsidP="00B65E07">
            <w:pPr>
              <w:spacing w:after="0" w:line="240" w:lineRule="atLeast"/>
              <w:jc w:val="both"/>
              <w:outlineLvl w:val="0"/>
              <w:rPr>
                <w:rFonts w:ascii="Times New Roman" w:eastAsia="Times New Roman" w:hAnsi="Times New Roman" w:cs="Times New Roman"/>
                <w:b/>
                <w:color w:val="000000"/>
                <w:szCs w:val="28"/>
                <w:lang w:val="uk-UA" w:eastAsia="ru-RU"/>
              </w:rPr>
            </w:pPr>
          </w:p>
          <w:p w:rsidR="00B65E07" w:rsidRPr="00B65E07" w:rsidRDefault="00B65E07" w:rsidP="00B65E07">
            <w:pPr>
              <w:spacing w:after="0" w:line="240" w:lineRule="atLeast"/>
              <w:jc w:val="both"/>
              <w:outlineLvl w:val="0"/>
              <w:rPr>
                <w:rFonts w:ascii="Times New Roman" w:eastAsia="Times New Roman" w:hAnsi="Times New Roman" w:cs="Times New Roman"/>
                <w:b/>
                <w:color w:val="000000"/>
                <w:szCs w:val="28"/>
                <w:lang w:val="uk-UA" w:eastAsia="ru-RU"/>
              </w:rPr>
            </w:pPr>
            <w:r w:rsidRPr="00B65E07">
              <w:rPr>
                <w:rFonts w:ascii="Times New Roman" w:eastAsia="Times New Roman" w:hAnsi="Times New Roman" w:cs="Times New Roman"/>
                <w:b/>
                <w:color w:val="000000"/>
                <w:szCs w:val="28"/>
                <w:lang w:val="uk-UA" w:eastAsia="ru-RU"/>
              </w:rPr>
              <w:t>%</w:t>
            </w:r>
          </w:p>
        </w:tc>
      </w:tr>
      <w:tr w:rsidR="00B65E07" w:rsidRPr="00B65E07" w:rsidTr="00AE59BF">
        <w:trPr>
          <w:jc w:val="center"/>
        </w:trPr>
        <w:tc>
          <w:tcPr>
            <w:tcW w:w="648" w:type="dxa"/>
            <w:tcBorders>
              <w:bottom w:val="single" w:sz="4" w:space="0" w:color="auto"/>
            </w:tcBorders>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1.</w:t>
            </w:r>
          </w:p>
        </w:tc>
        <w:tc>
          <w:tcPr>
            <w:tcW w:w="4500" w:type="dxa"/>
            <w:tcBorders>
              <w:bottom w:val="single" w:sz="4" w:space="0" w:color="auto"/>
            </w:tcBorders>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4"/>
                <w:szCs w:val="28"/>
                <w:lang w:val="uk-UA" w:eastAsia="ru-RU"/>
              </w:rPr>
            </w:pPr>
            <w:r w:rsidRPr="00B65E07">
              <w:rPr>
                <w:rFonts w:ascii="Times New Roman" w:eastAsia="Times New Roman" w:hAnsi="Times New Roman" w:cs="Times New Roman"/>
                <w:color w:val="000000"/>
                <w:sz w:val="24"/>
                <w:szCs w:val="28"/>
                <w:lang w:val="uk-UA" w:eastAsia="ru-RU"/>
              </w:rPr>
              <w:t>Курси підвищення кваліфікації</w:t>
            </w:r>
          </w:p>
        </w:tc>
        <w:tc>
          <w:tcPr>
            <w:tcW w:w="1620" w:type="dxa"/>
            <w:tcBorders>
              <w:bottom w:val="single" w:sz="4" w:space="0" w:color="auto"/>
            </w:tcBorders>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6</w:t>
            </w:r>
          </w:p>
        </w:tc>
        <w:tc>
          <w:tcPr>
            <w:tcW w:w="1620" w:type="dxa"/>
            <w:tcBorders>
              <w:bottom w:val="single" w:sz="4" w:space="0" w:color="auto"/>
            </w:tcBorders>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3</w:t>
            </w:r>
          </w:p>
        </w:tc>
        <w:tc>
          <w:tcPr>
            <w:tcW w:w="1359" w:type="dxa"/>
            <w:tcBorders>
              <w:bottom w:val="single" w:sz="4" w:space="0" w:color="auto"/>
            </w:tcBorders>
            <w:shd w:val="clear" w:color="auto" w:fill="FFCC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50</w:t>
            </w:r>
          </w:p>
        </w:tc>
      </w:tr>
      <w:tr w:rsidR="00B65E07" w:rsidRPr="00B65E07" w:rsidTr="00AE59BF">
        <w:trPr>
          <w:jc w:val="center"/>
        </w:trPr>
        <w:tc>
          <w:tcPr>
            <w:tcW w:w="648" w:type="dxa"/>
            <w:tcBorders>
              <w:bottom w:val="single" w:sz="4" w:space="0" w:color="auto"/>
            </w:tcBorders>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2.</w:t>
            </w:r>
          </w:p>
        </w:tc>
        <w:tc>
          <w:tcPr>
            <w:tcW w:w="4500" w:type="dxa"/>
            <w:tcBorders>
              <w:bottom w:val="single" w:sz="4" w:space="0" w:color="auto"/>
            </w:tcBorders>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4"/>
                <w:szCs w:val="28"/>
                <w:lang w:val="uk-UA" w:eastAsia="ru-RU"/>
              </w:rPr>
            </w:pPr>
            <w:r w:rsidRPr="00B65E07">
              <w:rPr>
                <w:rFonts w:ascii="Times New Roman" w:eastAsia="Times New Roman" w:hAnsi="Times New Roman" w:cs="Times New Roman"/>
                <w:color w:val="000000"/>
                <w:sz w:val="24"/>
                <w:szCs w:val="28"/>
                <w:lang w:val="uk-UA" w:eastAsia="ru-RU"/>
              </w:rPr>
              <w:t>Атестація</w:t>
            </w:r>
          </w:p>
        </w:tc>
        <w:tc>
          <w:tcPr>
            <w:tcW w:w="1620" w:type="dxa"/>
            <w:tcBorders>
              <w:bottom w:val="single" w:sz="4" w:space="0" w:color="auto"/>
            </w:tcBorders>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en-US" w:eastAsia="ru-RU"/>
              </w:rPr>
            </w:pPr>
            <w:r w:rsidRPr="00B65E07">
              <w:rPr>
                <w:rFonts w:ascii="Times New Roman" w:eastAsia="Times New Roman" w:hAnsi="Times New Roman" w:cs="Times New Roman"/>
                <w:color w:val="000000"/>
                <w:szCs w:val="28"/>
                <w:lang w:val="en-US" w:eastAsia="ru-RU"/>
              </w:rPr>
              <w:t>9</w:t>
            </w:r>
          </w:p>
        </w:tc>
        <w:tc>
          <w:tcPr>
            <w:tcW w:w="1620" w:type="dxa"/>
            <w:tcBorders>
              <w:bottom w:val="single" w:sz="4" w:space="0" w:color="auto"/>
            </w:tcBorders>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en-US" w:eastAsia="ru-RU"/>
              </w:rPr>
            </w:pPr>
            <w:r w:rsidRPr="00B65E07">
              <w:rPr>
                <w:rFonts w:ascii="Times New Roman" w:eastAsia="Times New Roman" w:hAnsi="Times New Roman" w:cs="Times New Roman"/>
                <w:color w:val="000000"/>
                <w:szCs w:val="28"/>
                <w:lang w:val="en-US" w:eastAsia="ru-RU"/>
              </w:rPr>
              <w:t>9</w:t>
            </w:r>
          </w:p>
        </w:tc>
        <w:tc>
          <w:tcPr>
            <w:tcW w:w="1359" w:type="dxa"/>
            <w:tcBorders>
              <w:bottom w:val="single" w:sz="4" w:space="0" w:color="auto"/>
            </w:tcBorders>
            <w:shd w:val="clear" w:color="auto" w:fill="FFFF99"/>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100</w:t>
            </w:r>
          </w:p>
        </w:tc>
      </w:tr>
      <w:tr w:rsidR="00B65E07" w:rsidRPr="00B65E07" w:rsidTr="00AE59BF">
        <w:trPr>
          <w:jc w:val="center"/>
        </w:trPr>
        <w:tc>
          <w:tcPr>
            <w:tcW w:w="648" w:type="dxa"/>
            <w:tcBorders>
              <w:bottom w:val="single" w:sz="4" w:space="0" w:color="auto"/>
            </w:tcBorders>
            <w:shd w:val="clear" w:color="auto" w:fill="99CC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3.</w:t>
            </w:r>
          </w:p>
        </w:tc>
        <w:tc>
          <w:tcPr>
            <w:tcW w:w="4500" w:type="dxa"/>
            <w:tcBorders>
              <w:bottom w:val="single" w:sz="4" w:space="0" w:color="auto"/>
            </w:tcBorders>
            <w:shd w:val="clear" w:color="auto" w:fill="99CC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4"/>
                <w:szCs w:val="28"/>
                <w:lang w:val="uk-UA" w:eastAsia="ru-RU"/>
              </w:rPr>
            </w:pPr>
            <w:r w:rsidRPr="00B65E07">
              <w:rPr>
                <w:rFonts w:ascii="Times New Roman" w:eastAsia="Times New Roman" w:hAnsi="Times New Roman" w:cs="Times New Roman"/>
                <w:color w:val="000000"/>
                <w:sz w:val="24"/>
                <w:szCs w:val="28"/>
                <w:lang w:val="uk-UA" w:eastAsia="ru-RU"/>
              </w:rPr>
              <w:t>Самоосвіта</w:t>
            </w:r>
          </w:p>
        </w:tc>
        <w:tc>
          <w:tcPr>
            <w:tcW w:w="1620" w:type="dxa"/>
            <w:tcBorders>
              <w:bottom w:val="single" w:sz="4" w:space="0" w:color="auto"/>
            </w:tcBorders>
            <w:shd w:val="clear" w:color="auto" w:fill="99CC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25</w:t>
            </w:r>
          </w:p>
        </w:tc>
        <w:tc>
          <w:tcPr>
            <w:tcW w:w="1620" w:type="dxa"/>
            <w:tcBorders>
              <w:bottom w:val="single" w:sz="4" w:space="0" w:color="auto"/>
            </w:tcBorders>
            <w:shd w:val="clear" w:color="auto" w:fill="99CC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25</w:t>
            </w:r>
          </w:p>
        </w:tc>
        <w:tc>
          <w:tcPr>
            <w:tcW w:w="1359" w:type="dxa"/>
            <w:tcBorders>
              <w:bottom w:val="single" w:sz="4" w:space="0" w:color="auto"/>
            </w:tcBorders>
            <w:shd w:val="clear" w:color="auto" w:fill="99CC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100</w:t>
            </w:r>
          </w:p>
        </w:tc>
      </w:tr>
      <w:tr w:rsidR="00B65E07" w:rsidRPr="00B65E07" w:rsidTr="00AE59BF">
        <w:trPr>
          <w:jc w:val="center"/>
        </w:trPr>
        <w:tc>
          <w:tcPr>
            <w:tcW w:w="648" w:type="dxa"/>
            <w:tcBorders>
              <w:bottom w:val="single" w:sz="4" w:space="0" w:color="auto"/>
            </w:tcBorders>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4.</w:t>
            </w:r>
          </w:p>
        </w:tc>
        <w:tc>
          <w:tcPr>
            <w:tcW w:w="4500" w:type="dxa"/>
            <w:tcBorders>
              <w:bottom w:val="single" w:sz="4" w:space="0" w:color="auto"/>
            </w:tcBorders>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4"/>
                <w:szCs w:val="28"/>
                <w:lang w:val="uk-UA" w:eastAsia="ru-RU"/>
              </w:rPr>
            </w:pPr>
            <w:r w:rsidRPr="00B65E07">
              <w:rPr>
                <w:rFonts w:ascii="Times New Roman" w:eastAsia="Times New Roman" w:hAnsi="Times New Roman" w:cs="Times New Roman"/>
                <w:color w:val="000000"/>
                <w:sz w:val="24"/>
                <w:szCs w:val="28"/>
                <w:lang w:val="uk-UA" w:eastAsia="ru-RU"/>
              </w:rPr>
              <w:t>Участь у роботі творчої групи</w:t>
            </w:r>
          </w:p>
        </w:tc>
        <w:tc>
          <w:tcPr>
            <w:tcW w:w="1620" w:type="dxa"/>
            <w:tcBorders>
              <w:bottom w:val="single" w:sz="4" w:space="0" w:color="auto"/>
            </w:tcBorders>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7</w:t>
            </w:r>
          </w:p>
        </w:tc>
        <w:tc>
          <w:tcPr>
            <w:tcW w:w="1620" w:type="dxa"/>
            <w:tcBorders>
              <w:bottom w:val="single" w:sz="4" w:space="0" w:color="auto"/>
            </w:tcBorders>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7</w:t>
            </w:r>
          </w:p>
        </w:tc>
        <w:tc>
          <w:tcPr>
            <w:tcW w:w="1359" w:type="dxa"/>
            <w:tcBorders>
              <w:bottom w:val="single" w:sz="4" w:space="0" w:color="auto"/>
            </w:tcBorders>
            <w:shd w:val="clear" w:color="auto" w:fill="CCFFCC"/>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100</w:t>
            </w:r>
          </w:p>
        </w:tc>
      </w:tr>
      <w:tr w:rsidR="00B65E07" w:rsidRPr="00B65E07" w:rsidTr="00AE59BF">
        <w:trPr>
          <w:jc w:val="center"/>
        </w:trPr>
        <w:tc>
          <w:tcPr>
            <w:tcW w:w="648" w:type="dxa"/>
            <w:shd w:val="clear" w:color="auto" w:fill="CCFF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5.</w:t>
            </w:r>
          </w:p>
        </w:tc>
        <w:tc>
          <w:tcPr>
            <w:tcW w:w="4500" w:type="dxa"/>
            <w:shd w:val="clear" w:color="auto" w:fill="CCFF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4"/>
                <w:szCs w:val="28"/>
                <w:lang w:val="uk-UA" w:eastAsia="ru-RU"/>
              </w:rPr>
            </w:pPr>
            <w:r w:rsidRPr="00B65E07">
              <w:rPr>
                <w:rFonts w:ascii="Times New Roman" w:eastAsia="Times New Roman" w:hAnsi="Times New Roman" w:cs="Times New Roman"/>
                <w:color w:val="000000"/>
                <w:sz w:val="24"/>
                <w:szCs w:val="28"/>
                <w:lang w:val="uk-UA" w:eastAsia="ru-RU"/>
              </w:rPr>
              <w:t>Участь у підготовці та проведенні методичних заходів</w:t>
            </w:r>
          </w:p>
        </w:tc>
        <w:tc>
          <w:tcPr>
            <w:tcW w:w="1620" w:type="dxa"/>
            <w:shd w:val="clear" w:color="auto" w:fill="CCFF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25</w:t>
            </w:r>
          </w:p>
        </w:tc>
        <w:tc>
          <w:tcPr>
            <w:tcW w:w="1620" w:type="dxa"/>
            <w:shd w:val="clear" w:color="auto" w:fill="CCFF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20</w:t>
            </w:r>
          </w:p>
        </w:tc>
        <w:tc>
          <w:tcPr>
            <w:tcW w:w="1359" w:type="dxa"/>
            <w:shd w:val="clear" w:color="auto" w:fill="CCFFFF"/>
          </w:tcPr>
          <w:p w:rsidR="00B65E07" w:rsidRPr="00B65E07" w:rsidRDefault="00B65E07" w:rsidP="00B65E07">
            <w:pPr>
              <w:spacing w:after="0" w:line="240" w:lineRule="atLeast"/>
              <w:jc w:val="both"/>
              <w:outlineLvl w:val="0"/>
              <w:rPr>
                <w:rFonts w:ascii="Times New Roman" w:eastAsia="Times New Roman" w:hAnsi="Times New Roman" w:cs="Times New Roman"/>
                <w:color w:val="000000"/>
                <w:szCs w:val="28"/>
                <w:lang w:val="uk-UA" w:eastAsia="ru-RU"/>
              </w:rPr>
            </w:pPr>
            <w:r w:rsidRPr="00B65E07">
              <w:rPr>
                <w:rFonts w:ascii="Times New Roman" w:eastAsia="Times New Roman" w:hAnsi="Times New Roman" w:cs="Times New Roman"/>
                <w:color w:val="000000"/>
                <w:szCs w:val="28"/>
                <w:lang w:val="uk-UA" w:eastAsia="ru-RU"/>
              </w:rPr>
              <w:t>77</w:t>
            </w:r>
          </w:p>
        </w:tc>
      </w:tr>
    </w:tbl>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 xml:space="preserve">       </w:t>
      </w:r>
    </w:p>
    <w:p w:rsidR="00B65E07" w:rsidRPr="00B65E07" w:rsidRDefault="00B65E07" w:rsidP="00B65E07">
      <w:pPr>
        <w:spacing w:after="0" w:line="240" w:lineRule="atLeast"/>
        <w:jc w:val="right"/>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 xml:space="preserve"> </w:t>
      </w:r>
    </w:p>
    <w:p w:rsidR="00B65E07" w:rsidRPr="00B65E07" w:rsidRDefault="00B65E07" w:rsidP="00B65E07">
      <w:pPr>
        <w:spacing w:after="0"/>
        <w:ind w:firstLine="709"/>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color w:val="000000"/>
          <w:sz w:val="28"/>
          <w:szCs w:val="28"/>
          <w:lang w:val="uk-UA" w:eastAsia="ru-RU"/>
        </w:rPr>
        <w:t xml:space="preserve">      Проведена   атестація  9 педагогів:  </w:t>
      </w:r>
      <w:r w:rsidRPr="00B65E07">
        <w:rPr>
          <w:rFonts w:ascii="Times New Roman" w:eastAsia="Times New Roman" w:hAnsi="Times New Roman" w:cs="Times New Roman"/>
          <w:sz w:val="28"/>
          <w:szCs w:val="28"/>
          <w:lang w:val="uk-UA" w:eastAsia="ru-RU"/>
        </w:rPr>
        <w:t>Донська Л.Б.- в</w:t>
      </w:r>
      <w:r w:rsidRPr="00B65E07">
        <w:rPr>
          <w:rFonts w:ascii="Times New Roman" w:eastAsia="Times New Roman" w:hAnsi="Times New Roman" w:cs="Times New Roman"/>
          <w:color w:val="000000"/>
          <w:sz w:val="28"/>
          <w:szCs w:val="28"/>
          <w:lang w:val="uk-UA" w:eastAsia="ru-RU"/>
        </w:rPr>
        <w:t>ідповідає раніше встановленому дванадцятому  тарифному  розряду, відповідає    раніше      присвоєному     педагогічному     званню</w:t>
      </w:r>
      <w:r w:rsidRPr="00B65E07">
        <w:rPr>
          <w:rFonts w:ascii="Times New Roman" w:eastAsia="Times New Roman" w:hAnsi="Times New Roman" w:cs="Times New Roman"/>
          <w:sz w:val="28"/>
          <w:szCs w:val="28"/>
          <w:lang w:val="uk-UA" w:eastAsia="ru-RU"/>
        </w:rPr>
        <w:t xml:space="preserve">   </w:t>
      </w:r>
      <w:r w:rsidRPr="00B65E07">
        <w:rPr>
          <w:rFonts w:ascii="Times New Roman" w:eastAsia="Times New Roman" w:hAnsi="Times New Roman" w:cs="Times New Roman"/>
          <w:color w:val="000000"/>
          <w:sz w:val="28"/>
          <w:szCs w:val="28"/>
          <w:lang w:val="uk-UA" w:eastAsia="ru-RU"/>
        </w:rPr>
        <w:t xml:space="preserve"> «керівник  гуртка – методист</w:t>
      </w:r>
      <w:r w:rsidRPr="00B65E07">
        <w:rPr>
          <w:rFonts w:ascii="Times New Roman" w:eastAsia="Times New Roman" w:hAnsi="Times New Roman" w:cs="Times New Roman"/>
          <w:sz w:val="28"/>
          <w:szCs w:val="28"/>
          <w:lang w:val="uk-UA" w:eastAsia="ru-RU"/>
        </w:rPr>
        <w:t>»</w:t>
      </w:r>
    </w:p>
    <w:p w:rsidR="00B65E07" w:rsidRPr="00B65E07" w:rsidRDefault="00B65E07" w:rsidP="00B65E07">
      <w:pPr>
        <w:shd w:val="clear" w:color="auto" w:fill="FFFFFF"/>
        <w:spacing w:after="0"/>
        <w:jc w:val="both"/>
        <w:rPr>
          <w:rFonts w:ascii="Times New Roman" w:eastAsia="Times New Roman" w:hAnsi="Times New Roman" w:cs="Times New Roman"/>
          <w:color w:val="000000"/>
          <w:sz w:val="28"/>
          <w:szCs w:val="28"/>
          <w:lang w:val="uk-UA" w:eastAsia="ru-RU"/>
        </w:rPr>
      </w:pPr>
      <w:proofErr w:type="spellStart"/>
      <w:r w:rsidRPr="00B65E07">
        <w:rPr>
          <w:rFonts w:ascii="Times New Roman" w:eastAsia="Times New Roman" w:hAnsi="Times New Roman" w:cs="Times New Roman"/>
          <w:sz w:val="28"/>
          <w:szCs w:val="28"/>
          <w:lang w:val="uk-UA" w:eastAsia="ru-RU"/>
        </w:rPr>
        <w:t>Басараба</w:t>
      </w:r>
      <w:proofErr w:type="spellEnd"/>
      <w:r w:rsidRPr="00B65E07">
        <w:rPr>
          <w:rFonts w:ascii="Times New Roman" w:eastAsia="Times New Roman" w:hAnsi="Times New Roman" w:cs="Times New Roman"/>
          <w:sz w:val="28"/>
          <w:szCs w:val="28"/>
          <w:lang w:val="uk-UA" w:eastAsia="ru-RU"/>
        </w:rPr>
        <w:t xml:space="preserve"> І.М.-  </w:t>
      </w:r>
      <w:r w:rsidRPr="00B65E07">
        <w:rPr>
          <w:rFonts w:ascii="Times New Roman" w:eastAsia="Times New Roman" w:hAnsi="Times New Roman" w:cs="Times New Roman"/>
          <w:color w:val="000000"/>
          <w:sz w:val="28"/>
          <w:szCs w:val="28"/>
          <w:lang w:val="uk-UA" w:eastAsia="ru-RU"/>
        </w:rPr>
        <w:t xml:space="preserve"> присвоєно  кваліфікаційну  категорію «спеціаліст вищої категорії»</w:t>
      </w:r>
    </w:p>
    <w:p w:rsidR="00B65E07" w:rsidRPr="00B65E07" w:rsidRDefault="00B65E07" w:rsidP="00B65E07">
      <w:pPr>
        <w:spacing w:after="0"/>
        <w:jc w:val="both"/>
        <w:rPr>
          <w:rFonts w:ascii="Times New Roman" w:eastAsia="Times New Roman" w:hAnsi="Times New Roman" w:cs="Times New Roman"/>
          <w:color w:val="000000"/>
          <w:sz w:val="28"/>
          <w:szCs w:val="28"/>
          <w:lang w:val="uk-UA" w:eastAsia="ru-RU"/>
        </w:rPr>
      </w:pPr>
      <w:proofErr w:type="spellStart"/>
      <w:r w:rsidRPr="00B65E07">
        <w:rPr>
          <w:rFonts w:ascii="Times New Roman" w:eastAsia="Times New Roman" w:hAnsi="Times New Roman" w:cs="Times New Roman"/>
          <w:sz w:val="28"/>
          <w:szCs w:val="28"/>
          <w:lang w:val="uk-UA" w:eastAsia="ru-RU"/>
        </w:rPr>
        <w:t>Нечепоренко</w:t>
      </w:r>
      <w:proofErr w:type="spellEnd"/>
      <w:r w:rsidRPr="00B65E07">
        <w:rPr>
          <w:rFonts w:ascii="Times New Roman" w:eastAsia="Times New Roman" w:hAnsi="Times New Roman" w:cs="Times New Roman"/>
          <w:sz w:val="28"/>
          <w:szCs w:val="28"/>
          <w:lang w:val="uk-UA" w:eastAsia="ru-RU"/>
        </w:rPr>
        <w:t xml:space="preserve"> Л. В.- </w:t>
      </w:r>
      <w:r w:rsidRPr="00B65E07">
        <w:rPr>
          <w:rFonts w:ascii="Times New Roman" w:eastAsia="Times New Roman" w:hAnsi="Times New Roman" w:cs="Times New Roman"/>
          <w:color w:val="000000"/>
          <w:sz w:val="28"/>
          <w:szCs w:val="28"/>
          <w:lang w:val="uk-UA" w:eastAsia="ru-RU"/>
        </w:rPr>
        <w:t>присвоєно кваліфікаційну    категорію «спеціаліст першої категорії»</w:t>
      </w:r>
      <w:r w:rsidRPr="00B65E07">
        <w:rPr>
          <w:rFonts w:ascii="Times New Roman" w:eastAsia="Times New Roman" w:hAnsi="Times New Roman" w:cs="Times New Roman"/>
          <w:sz w:val="28"/>
          <w:szCs w:val="28"/>
          <w:lang w:val="uk-UA" w:eastAsia="ru-RU"/>
        </w:rPr>
        <w:t xml:space="preserve"> </w:t>
      </w:r>
      <w:proofErr w:type="spellStart"/>
      <w:r w:rsidRPr="00B65E07">
        <w:rPr>
          <w:rFonts w:ascii="Times New Roman" w:eastAsia="Times New Roman" w:hAnsi="Times New Roman" w:cs="Times New Roman"/>
          <w:sz w:val="28"/>
          <w:szCs w:val="28"/>
          <w:lang w:val="uk-UA" w:eastAsia="ru-RU"/>
        </w:rPr>
        <w:t>Желик</w:t>
      </w:r>
      <w:proofErr w:type="spellEnd"/>
      <w:r w:rsidRPr="00B65E07">
        <w:rPr>
          <w:rFonts w:ascii="Times New Roman" w:eastAsia="Times New Roman" w:hAnsi="Times New Roman" w:cs="Times New Roman"/>
          <w:sz w:val="28"/>
          <w:szCs w:val="28"/>
          <w:lang w:val="uk-UA" w:eastAsia="ru-RU"/>
        </w:rPr>
        <w:t xml:space="preserve"> Л. К. - </w:t>
      </w:r>
      <w:r w:rsidRPr="00B65E07">
        <w:rPr>
          <w:rFonts w:ascii="Times New Roman" w:eastAsia="Times New Roman" w:hAnsi="Times New Roman" w:cs="Times New Roman"/>
          <w:color w:val="000000"/>
          <w:sz w:val="28"/>
          <w:szCs w:val="28"/>
          <w:lang w:val="uk-UA" w:eastAsia="ru-RU"/>
        </w:rPr>
        <w:t>присвоєно   кваліфікаційну категорію «спеціаліст першої категорії»</w:t>
      </w:r>
      <w:r w:rsidRPr="00B65E07">
        <w:rPr>
          <w:rFonts w:ascii="Times New Roman" w:eastAsia="Times New Roman" w:hAnsi="Times New Roman" w:cs="Times New Roman"/>
          <w:sz w:val="28"/>
          <w:szCs w:val="28"/>
          <w:lang w:val="uk-UA" w:eastAsia="ru-RU"/>
        </w:rPr>
        <w:t xml:space="preserve">. </w:t>
      </w:r>
      <w:proofErr w:type="spellStart"/>
      <w:r w:rsidRPr="00B65E07">
        <w:rPr>
          <w:rFonts w:ascii="Times New Roman" w:eastAsia="Times New Roman" w:hAnsi="Times New Roman" w:cs="Times New Roman"/>
          <w:sz w:val="28"/>
          <w:szCs w:val="28"/>
          <w:lang w:val="uk-UA" w:eastAsia="ru-RU"/>
        </w:rPr>
        <w:t>Макух</w:t>
      </w:r>
      <w:proofErr w:type="spellEnd"/>
      <w:r w:rsidRPr="00B65E07">
        <w:rPr>
          <w:rFonts w:ascii="Times New Roman" w:eastAsia="Times New Roman" w:hAnsi="Times New Roman" w:cs="Times New Roman"/>
          <w:sz w:val="28"/>
          <w:szCs w:val="28"/>
          <w:lang w:val="uk-UA" w:eastAsia="ru-RU"/>
        </w:rPr>
        <w:t xml:space="preserve"> Р. </w:t>
      </w:r>
      <w:proofErr w:type="spellStart"/>
      <w:r w:rsidRPr="00B65E07">
        <w:rPr>
          <w:rFonts w:ascii="Times New Roman" w:eastAsia="Times New Roman" w:hAnsi="Times New Roman" w:cs="Times New Roman"/>
          <w:sz w:val="28"/>
          <w:szCs w:val="28"/>
          <w:lang w:val="uk-UA" w:eastAsia="ru-RU"/>
        </w:rPr>
        <w:t>Д.-</w:t>
      </w:r>
      <w:r w:rsidRPr="00B65E07">
        <w:rPr>
          <w:rFonts w:ascii="Times New Roman" w:eastAsia="Times New Roman" w:hAnsi="Times New Roman" w:cs="Times New Roman"/>
          <w:color w:val="000000"/>
          <w:sz w:val="28"/>
          <w:szCs w:val="28"/>
          <w:lang w:val="uk-UA" w:eastAsia="ru-RU"/>
        </w:rPr>
        <w:t>відповідає</w:t>
      </w:r>
      <w:proofErr w:type="spellEnd"/>
      <w:r w:rsidRPr="00B65E07">
        <w:rPr>
          <w:rFonts w:ascii="Times New Roman" w:eastAsia="Times New Roman" w:hAnsi="Times New Roman" w:cs="Times New Roman"/>
          <w:color w:val="000000"/>
          <w:sz w:val="28"/>
          <w:szCs w:val="28"/>
          <w:lang w:val="uk-UA" w:eastAsia="ru-RU"/>
        </w:rPr>
        <w:t xml:space="preserve"> раніше встановленому  одинадцятому  тарифному розряду,   раніше    присвоєному педагогічному   званню «вихователь-методист»</w:t>
      </w:r>
      <w:r w:rsidRPr="00B65E07">
        <w:rPr>
          <w:rFonts w:ascii="Times New Roman" w:eastAsia="Times New Roman" w:hAnsi="Times New Roman" w:cs="Times New Roman"/>
          <w:b/>
          <w:sz w:val="28"/>
          <w:szCs w:val="28"/>
          <w:lang w:val="uk-UA" w:eastAsia="ru-RU"/>
        </w:rPr>
        <w:t xml:space="preserve"> </w:t>
      </w:r>
      <w:proofErr w:type="spellStart"/>
      <w:r w:rsidRPr="00B65E07">
        <w:rPr>
          <w:rFonts w:ascii="Times New Roman" w:eastAsia="Times New Roman" w:hAnsi="Times New Roman" w:cs="Times New Roman"/>
          <w:sz w:val="28"/>
          <w:szCs w:val="28"/>
          <w:lang w:val="uk-UA" w:eastAsia="ru-RU"/>
        </w:rPr>
        <w:t>Єлісоветій</w:t>
      </w:r>
      <w:proofErr w:type="spellEnd"/>
      <w:r w:rsidRPr="00B65E07">
        <w:rPr>
          <w:rFonts w:ascii="Times New Roman" w:eastAsia="Times New Roman" w:hAnsi="Times New Roman" w:cs="Times New Roman"/>
          <w:sz w:val="28"/>
          <w:szCs w:val="28"/>
          <w:lang w:val="uk-UA" w:eastAsia="ru-RU"/>
        </w:rPr>
        <w:t xml:space="preserve"> І. В</w:t>
      </w:r>
      <w:r w:rsidRPr="00B65E07">
        <w:rPr>
          <w:rFonts w:ascii="Times New Roman" w:eastAsia="Times New Roman" w:hAnsi="Times New Roman" w:cs="Times New Roman"/>
          <w:b/>
          <w:sz w:val="28"/>
          <w:szCs w:val="28"/>
          <w:lang w:val="uk-UA" w:eastAsia="ru-RU"/>
        </w:rPr>
        <w:t>.-</w:t>
      </w:r>
      <w:r w:rsidRPr="00B65E07">
        <w:rPr>
          <w:rFonts w:ascii="Times New Roman" w:eastAsia="Times New Roman" w:hAnsi="Times New Roman" w:cs="Times New Roman"/>
          <w:sz w:val="28"/>
          <w:szCs w:val="28"/>
          <w:lang w:val="uk-UA" w:eastAsia="ru-RU"/>
        </w:rPr>
        <w:t xml:space="preserve">   </w:t>
      </w:r>
      <w:r w:rsidRPr="00B65E07">
        <w:rPr>
          <w:rFonts w:ascii="Times New Roman" w:eastAsia="Times New Roman" w:hAnsi="Times New Roman" w:cs="Times New Roman"/>
          <w:color w:val="000000"/>
          <w:sz w:val="28"/>
          <w:szCs w:val="28"/>
          <w:lang w:val="uk-UA" w:eastAsia="ru-RU"/>
        </w:rPr>
        <w:t xml:space="preserve"> присвоєно    кваліфікаційну категорію «спеціаліст другої  категорії» </w:t>
      </w:r>
      <w:r w:rsidRPr="00B65E07">
        <w:rPr>
          <w:rFonts w:ascii="Times New Roman" w:eastAsia="Times New Roman" w:hAnsi="Times New Roman" w:cs="Times New Roman"/>
          <w:sz w:val="28"/>
          <w:szCs w:val="28"/>
          <w:lang w:val="uk-UA" w:eastAsia="ru-RU"/>
        </w:rPr>
        <w:t xml:space="preserve">Кирилова  С.Г.-   </w:t>
      </w:r>
      <w:r w:rsidRPr="00B65E07">
        <w:rPr>
          <w:rFonts w:ascii="Times New Roman" w:eastAsia="Times New Roman" w:hAnsi="Times New Roman" w:cs="Times New Roman"/>
          <w:color w:val="000000"/>
          <w:sz w:val="28"/>
          <w:szCs w:val="28"/>
          <w:lang w:val="uk-UA" w:eastAsia="ru-RU"/>
        </w:rPr>
        <w:t xml:space="preserve">відповідає  раніше встановленому  </w:t>
      </w:r>
      <w:proofErr w:type="spellStart"/>
      <w:r w:rsidRPr="00B65E07">
        <w:rPr>
          <w:rFonts w:ascii="Times New Roman" w:eastAsia="Times New Roman" w:hAnsi="Times New Roman" w:cs="Times New Roman"/>
          <w:color w:val="000000"/>
          <w:sz w:val="28"/>
          <w:szCs w:val="28"/>
          <w:lang w:val="uk-UA" w:eastAsia="ru-RU"/>
        </w:rPr>
        <w:t>дев</w:t>
      </w:r>
      <w:r w:rsidRPr="00B65E07">
        <w:rPr>
          <w:rFonts w:ascii="Calibri" w:eastAsia="Calibri" w:hAnsi="Calibri" w:cs="Calibri"/>
          <w:color w:val="000000"/>
          <w:sz w:val="28"/>
          <w:szCs w:val="28"/>
          <w:lang w:val="uk-UA" w:eastAsia="ru-RU"/>
        </w:rPr>
        <w:t>ˊ</w:t>
      </w:r>
      <w:r w:rsidRPr="00B65E07">
        <w:rPr>
          <w:rFonts w:ascii="Times New Roman" w:eastAsia="Times New Roman" w:hAnsi="Times New Roman" w:cs="Times New Roman"/>
          <w:color w:val="000000"/>
          <w:sz w:val="28"/>
          <w:szCs w:val="28"/>
          <w:lang w:val="uk-UA" w:eastAsia="ru-RU"/>
        </w:rPr>
        <w:t>ятому</w:t>
      </w:r>
      <w:proofErr w:type="spellEnd"/>
      <w:r w:rsidRPr="00B65E07">
        <w:rPr>
          <w:rFonts w:ascii="Times New Roman" w:eastAsia="Times New Roman" w:hAnsi="Times New Roman" w:cs="Times New Roman"/>
          <w:color w:val="000000"/>
          <w:sz w:val="28"/>
          <w:szCs w:val="28"/>
          <w:lang w:val="uk-UA" w:eastAsia="ru-RU"/>
        </w:rPr>
        <w:t xml:space="preserve"> тарифному   розряду.</w:t>
      </w:r>
      <w:r w:rsidRPr="00B65E07">
        <w:rPr>
          <w:rFonts w:ascii="Times New Roman" w:eastAsia="Times New Roman" w:hAnsi="Times New Roman" w:cs="Times New Roman"/>
          <w:b/>
          <w:sz w:val="28"/>
          <w:szCs w:val="28"/>
          <w:lang w:val="uk-UA" w:eastAsia="ru-RU"/>
        </w:rPr>
        <w:t xml:space="preserve"> </w:t>
      </w:r>
      <w:proofErr w:type="spellStart"/>
      <w:r w:rsidRPr="00B65E07">
        <w:rPr>
          <w:rFonts w:ascii="Times New Roman" w:eastAsia="Times New Roman" w:hAnsi="Times New Roman" w:cs="Times New Roman"/>
          <w:sz w:val="28"/>
          <w:szCs w:val="28"/>
          <w:lang w:val="uk-UA" w:eastAsia="ru-RU"/>
        </w:rPr>
        <w:t>Рєпкіна</w:t>
      </w:r>
      <w:proofErr w:type="spellEnd"/>
      <w:r w:rsidRPr="00B65E07">
        <w:rPr>
          <w:rFonts w:ascii="Times New Roman" w:eastAsia="Times New Roman" w:hAnsi="Times New Roman" w:cs="Times New Roman"/>
          <w:sz w:val="28"/>
          <w:szCs w:val="28"/>
          <w:lang w:val="uk-UA" w:eastAsia="ru-RU"/>
        </w:rPr>
        <w:t xml:space="preserve"> </w:t>
      </w:r>
      <w:proofErr w:type="spellStart"/>
      <w:r w:rsidRPr="00B65E07">
        <w:rPr>
          <w:rFonts w:ascii="Times New Roman" w:eastAsia="Times New Roman" w:hAnsi="Times New Roman" w:cs="Times New Roman"/>
          <w:sz w:val="28"/>
          <w:szCs w:val="28"/>
          <w:lang w:val="uk-UA" w:eastAsia="ru-RU"/>
        </w:rPr>
        <w:t>В.С.-</w:t>
      </w:r>
      <w:r w:rsidRPr="00B65E07">
        <w:rPr>
          <w:rFonts w:ascii="Times New Roman" w:eastAsia="Times New Roman" w:hAnsi="Times New Roman" w:cs="Times New Roman"/>
          <w:color w:val="000000"/>
          <w:sz w:val="28"/>
          <w:szCs w:val="28"/>
          <w:lang w:val="uk-UA" w:eastAsia="ru-RU"/>
        </w:rPr>
        <w:t>відповідає</w:t>
      </w:r>
      <w:proofErr w:type="spellEnd"/>
      <w:r w:rsidRPr="00B65E07">
        <w:rPr>
          <w:rFonts w:ascii="Times New Roman" w:eastAsia="Times New Roman" w:hAnsi="Times New Roman" w:cs="Times New Roman"/>
          <w:color w:val="000000"/>
          <w:sz w:val="28"/>
          <w:szCs w:val="28"/>
          <w:lang w:val="uk-UA" w:eastAsia="ru-RU"/>
        </w:rPr>
        <w:t xml:space="preserve">  раніше  встановленому  одинадцятому    тарифному  розряду. </w:t>
      </w:r>
      <w:r w:rsidRPr="00B65E07">
        <w:rPr>
          <w:rFonts w:ascii="Times New Roman" w:eastAsia="Times New Roman" w:hAnsi="Times New Roman" w:cs="Times New Roman"/>
          <w:sz w:val="28"/>
          <w:szCs w:val="28"/>
          <w:lang w:val="uk-UA" w:eastAsia="ru-RU"/>
        </w:rPr>
        <w:t>Губка І. О</w:t>
      </w:r>
      <w:r w:rsidRPr="00B65E07">
        <w:rPr>
          <w:rFonts w:ascii="Times New Roman" w:eastAsia="Times New Roman" w:hAnsi="Times New Roman" w:cs="Times New Roman"/>
          <w:b/>
          <w:sz w:val="28"/>
          <w:szCs w:val="28"/>
          <w:lang w:val="uk-UA" w:eastAsia="ru-RU"/>
        </w:rPr>
        <w:t>.-</w:t>
      </w:r>
      <w:r w:rsidRPr="00B65E07">
        <w:rPr>
          <w:rFonts w:ascii="Times New Roman" w:eastAsia="Times New Roman" w:hAnsi="Times New Roman" w:cs="Times New Roman"/>
          <w:color w:val="000000"/>
          <w:sz w:val="28"/>
          <w:szCs w:val="28"/>
          <w:lang w:val="uk-UA" w:eastAsia="ru-RU"/>
        </w:rPr>
        <w:t>відповідає  раніше  встановленому  десятому тарифному  розряду.</w:t>
      </w:r>
    </w:p>
    <w:p w:rsidR="00B65E07" w:rsidRPr="00B65E07" w:rsidRDefault="00B65E07" w:rsidP="00B65E07">
      <w:pPr>
        <w:spacing w:after="0" w:line="240" w:lineRule="atLeast"/>
        <w:jc w:val="both"/>
        <w:outlineLvl w:val="0"/>
        <w:rPr>
          <w:rFonts w:ascii="Times New Roman" w:eastAsia="Times New Roman" w:hAnsi="Times New Roman" w:cs="Times New Roman"/>
          <w:color w:val="FF0000"/>
          <w:sz w:val="28"/>
          <w:szCs w:val="28"/>
          <w:lang w:val="uk-UA" w:eastAsia="ru-RU"/>
        </w:rPr>
      </w:pPr>
      <w:r w:rsidRPr="00B65E07">
        <w:rPr>
          <w:rFonts w:ascii="Times New Roman" w:eastAsia="Times New Roman" w:hAnsi="Times New Roman" w:cs="Times New Roman"/>
          <w:color w:val="FF0000"/>
          <w:sz w:val="28"/>
          <w:szCs w:val="28"/>
          <w:lang w:val="uk-UA" w:eastAsia="ru-RU"/>
        </w:rPr>
        <w:lastRenderedPageBreak/>
        <w:t xml:space="preserve">   </w:t>
      </w:r>
      <w:r w:rsidRPr="00B65E07">
        <w:rPr>
          <w:rFonts w:ascii="Times New Roman" w:eastAsia="Calibri" w:hAnsi="Times New Roman" w:cs="Times New Roman"/>
          <w:sz w:val="28"/>
          <w:szCs w:val="28"/>
          <w:lang w:val="uk-UA"/>
        </w:rPr>
        <w:t>Атестація педагогічних працівників проводилася згідно з перспективним планом відповідно до нового Типового положення про атестацію педагогічних працівників від 06.10.2010р. № 930 та на підставі наказів керівника закладу.</w:t>
      </w:r>
      <w:r w:rsidRPr="00B65E07">
        <w:rPr>
          <w:rFonts w:ascii="Times New Roman" w:eastAsia="Times New Roman" w:hAnsi="Times New Roman" w:cs="Times New Roman"/>
          <w:color w:val="000000"/>
          <w:sz w:val="28"/>
          <w:szCs w:val="28"/>
          <w:lang w:val="uk-UA" w:eastAsia="ru-RU"/>
        </w:rPr>
        <w:t xml:space="preserve">  </w:t>
      </w:r>
    </w:p>
    <w:p w:rsidR="00B65E07" w:rsidRPr="00B65E07" w:rsidRDefault="00B65E07" w:rsidP="00B65E07">
      <w:pPr>
        <w:spacing w:after="0" w:line="240" w:lineRule="atLeast"/>
        <w:outlineLvl w:val="0"/>
        <w:rPr>
          <w:rFonts w:ascii="Times New Roman" w:eastAsia="Times New Roman" w:hAnsi="Times New Roman" w:cs="Times New Roman"/>
          <w:color w:val="FF0000"/>
          <w:sz w:val="28"/>
          <w:szCs w:val="28"/>
          <w:lang w:val="uk-UA" w:eastAsia="ru-RU"/>
        </w:rPr>
      </w:pPr>
      <w:r w:rsidRPr="00B65E07">
        <w:rPr>
          <w:rFonts w:ascii="Times New Roman" w:eastAsia="Times New Roman" w:hAnsi="Times New Roman" w:cs="Times New Roman"/>
          <w:color w:val="000000"/>
          <w:sz w:val="28"/>
          <w:szCs w:val="28"/>
          <w:lang w:val="uk-UA" w:eastAsia="ru-RU"/>
        </w:rPr>
        <w:t xml:space="preserve">           Протягом    навчального    року    підвищили   свій   професійний  рівень при  ІППОЧО  вихователі :</w:t>
      </w:r>
      <w:proofErr w:type="spellStart"/>
      <w:r w:rsidRPr="00B65E07">
        <w:rPr>
          <w:rFonts w:ascii="Times New Roman" w:eastAsia="Times New Roman" w:hAnsi="Times New Roman" w:cs="Times New Roman"/>
          <w:color w:val="000000"/>
          <w:sz w:val="28"/>
          <w:szCs w:val="28"/>
          <w:lang w:val="uk-UA" w:eastAsia="ru-RU"/>
        </w:rPr>
        <w:t>Рєпкіна</w:t>
      </w:r>
      <w:proofErr w:type="spellEnd"/>
      <w:r w:rsidRPr="00B65E07">
        <w:rPr>
          <w:rFonts w:ascii="Times New Roman" w:eastAsia="Times New Roman" w:hAnsi="Times New Roman" w:cs="Times New Roman"/>
          <w:color w:val="000000"/>
          <w:sz w:val="28"/>
          <w:szCs w:val="28"/>
          <w:lang w:val="uk-UA" w:eastAsia="ru-RU"/>
        </w:rPr>
        <w:t xml:space="preserve"> В.С., </w:t>
      </w:r>
      <w:proofErr w:type="spellStart"/>
      <w:r w:rsidRPr="00B65E07">
        <w:rPr>
          <w:rFonts w:ascii="Times New Roman" w:eastAsia="Times New Roman" w:hAnsi="Times New Roman" w:cs="Times New Roman"/>
          <w:color w:val="000000"/>
          <w:sz w:val="28"/>
          <w:szCs w:val="28"/>
          <w:lang w:val="uk-UA" w:eastAsia="ru-RU"/>
        </w:rPr>
        <w:t>Макух</w:t>
      </w:r>
      <w:proofErr w:type="spellEnd"/>
      <w:r w:rsidRPr="00B65E07">
        <w:rPr>
          <w:rFonts w:ascii="Times New Roman" w:eastAsia="Times New Roman" w:hAnsi="Times New Roman" w:cs="Times New Roman"/>
          <w:color w:val="000000"/>
          <w:sz w:val="28"/>
          <w:szCs w:val="28"/>
          <w:lang w:val="uk-UA" w:eastAsia="ru-RU"/>
        </w:rPr>
        <w:t xml:space="preserve"> Р.Д., </w:t>
      </w:r>
      <w:proofErr w:type="spellStart"/>
      <w:r w:rsidRPr="00B65E07">
        <w:rPr>
          <w:rFonts w:ascii="Times New Roman" w:eastAsia="Times New Roman" w:hAnsi="Times New Roman" w:cs="Times New Roman"/>
          <w:color w:val="000000"/>
          <w:sz w:val="28"/>
          <w:szCs w:val="28"/>
          <w:lang w:val="uk-UA" w:eastAsia="ru-RU"/>
        </w:rPr>
        <w:t>Желик</w:t>
      </w:r>
      <w:proofErr w:type="spellEnd"/>
      <w:r w:rsidRPr="00B65E07">
        <w:rPr>
          <w:rFonts w:ascii="Times New Roman" w:eastAsia="Times New Roman" w:hAnsi="Times New Roman" w:cs="Times New Roman"/>
          <w:color w:val="000000"/>
          <w:sz w:val="28"/>
          <w:szCs w:val="28"/>
          <w:lang w:val="uk-UA" w:eastAsia="ru-RU"/>
        </w:rPr>
        <w:t xml:space="preserve"> Л.К.</w:t>
      </w:r>
    </w:p>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p>
    <w:p w:rsidR="00B65E07" w:rsidRPr="00B65E07" w:rsidRDefault="00B65E07" w:rsidP="00B65E07">
      <w:pPr>
        <w:spacing w:after="0" w:line="240" w:lineRule="atLeast"/>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 xml:space="preserve">     </w:t>
      </w:r>
      <w:r w:rsidRPr="00B65E07">
        <w:rPr>
          <w:rFonts w:ascii="Times New Roman" w:eastAsia="Times New Roman" w:hAnsi="Times New Roman" w:cs="Times New Roman"/>
          <w:sz w:val="28"/>
          <w:szCs w:val="28"/>
          <w:lang w:val="uk-UA" w:eastAsia="ru-RU"/>
        </w:rPr>
        <w:t xml:space="preserve"> </w:t>
      </w:r>
      <w:r w:rsidRPr="00B65E07">
        <w:rPr>
          <w:rFonts w:ascii="Times New Roman" w:eastAsia="Calibri" w:hAnsi="Times New Roman" w:cs="Times New Roman"/>
          <w:sz w:val="28"/>
          <w:szCs w:val="28"/>
          <w:lang w:val="uk-UA"/>
        </w:rPr>
        <w:t>Для вдосконалення теоретичної підготовки та самоосвіти педагогів, згідно плану ДНЗ  у 201</w:t>
      </w:r>
      <w:r w:rsidRPr="00B65E07">
        <w:rPr>
          <w:rFonts w:ascii="Times New Roman" w:eastAsia="Calibri" w:hAnsi="Times New Roman" w:cs="Times New Roman"/>
          <w:sz w:val="28"/>
          <w:szCs w:val="28"/>
        </w:rPr>
        <w:t>9</w:t>
      </w:r>
      <w:r w:rsidRPr="00B65E07">
        <w:rPr>
          <w:rFonts w:ascii="Times New Roman" w:eastAsia="Calibri" w:hAnsi="Times New Roman" w:cs="Times New Roman"/>
          <w:sz w:val="28"/>
          <w:szCs w:val="28"/>
          <w:lang w:val="uk-UA"/>
        </w:rPr>
        <w:t>/20</w:t>
      </w:r>
      <w:r w:rsidRPr="00B65E07">
        <w:rPr>
          <w:rFonts w:ascii="Times New Roman" w:eastAsia="Calibri" w:hAnsi="Times New Roman" w:cs="Times New Roman"/>
          <w:sz w:val="28"/>
          <w:szCs w:val="28"/>
        </w:rPr>
        <w:t>20</w:t>
      </w:r>
      <w:r w:rsidRPr="00B65E07">
        <w:rPr>
          <w:rFonts w:ascii="Times New Roman" w:eastAsia="Calibri" w:hAnsi="Times New Roman" w:cs="Times New Roman"/>
          <w:sz w:val="28"/>
          <w:szCs w:val="28"/>
          <w:lang w:val="uk-UA"/>
        </w:rPr>
        <w:t xml:space="preserve"> н. р. провели:</w:t>
      </w:r>
    </w:p>
    <w:p w:rsidR="00B65E07" w:rsidRPr="00B65E07" w:rsidRDefault="00B65E07" w:rsidP="00B65E07">
      <w:pPr>
        <w:numPr>
          <w:ilvl w:val="0"/>
          <w:numId w:val="1"/>
        </w:numPr>
        <w:spacing w:after="0" w:line="240" w:lineRule="atLeast"/>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4 засідання педагогічної ради на теми: </w:t>
      </w:r>
    </w:p>
    <w:p w:rsidR="00B65E07" w:rsidRPr="00B65E07" w:rsidRDefault="00B65E07" w:rsidP="00B65E07">
      <w:pPr>
        <w:numPr>
          <w:ilvl w:val="0"/>
          <w:numId w:val="2"/>
        </w:numPr>
        <w:spacing w:after="0" w:line="240" w:lineRule="atLeast"/>
        <w:contextualSpacing/>
        <w:jc w:val="both"/>
        <w:rPr>
          <w:rFonts w:ascii="Times New Roman" w:eastAsia="Calibri"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eastAsia="ru-RU"/>
        </w:rPr>
        <w:t>«Завдання навчально-виховної роботи на 2019/2020н.р»</w:t>
      </w:r>
      <w:r w:rsidRPr="00B65E07">
        <w:rPr>
          <w:rFonts w:ascii="Times New Roman" w:eastAsia="Calibri" w:hAnsi="Times New Roman" w:cs="Times New Roman"/>
          <w:color w:val="000000" w:themeColor="text1"/>
          <w:sz w:val="28"/>
          <w:szCs w:val="28"/>
          <w:lang w:val="uk-UA"/>
        </w:rPr>
        <w:t xml:space="preserve"> (серпень, 2019 р.)</w:t>
      </w:r>
    </w:p>
    <w:p w:rsidR="00B65E07" w:rsidRPr="00B65E07" w:rsidRDefault="00B65E07" w:rsidP="00B65E07">
      <w:pPr>
        <w:numPr>
          <w:ilvl w:val="0"/>
          <w:numId w:val="2"/>
        </w:numPr>
        <w:spacing w:after="0" w:line="240" w:lineRule="atLeast"/>
        <w:contextualSpacing/>
        <w:jc w:val="both"/>
        <w:outlineLvl w:val="0"/>
        <w:rPr>
          <w:rFonts w:ascii="Times New Roman" w:eastAsia="Calibri"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eastAsia="ru-RU"/>
        </w:rPr>
        <w:t xml:space="preserve">«Художньо-естетичне виховання дошкільників через засоби мистецтва» </w:t>
      </w:r>
      <w:r w:rsidRPr="00B65E07">
        <w:rPr>
          <w:rFonts w:ascii="Times New Roman" w:eastAsia="Calibri" w:hAnsi="Times New Roman" w:cs="Times New Roman"/>
          <w:color w:val="000000" w:themeColor="text1"/>
          <w:sz w:val="28"/>
          <w:szCs w:val="28"/>
          <w:lang w:val="uk-UA"/>
        </w:rPr>
        <w:t xml:space="preserve"> (листопад, 2019р.)</w:t>
      </w:r>
    </w:p>
    <w:p w:rsidR="00B65E07" w:rsidRPr="00B65E07" w:rsidRDefault="00B65E07" w:rsidP="00B65E07">
      <w:pPr>
        <w:numPr>
          <w:ilvl w:val="0"/>
          <w:numId w:val="2"/>
        </w:numPr>
        <w:spacing w:after="0" w:line="240" w:lineRule="atLeast"/>
        <w:contextualSpacing/>
        <w:jc w:val="both"/>
        <w:outlineLvl w:val="0"/>
        <w:rPr>
          <w:rFonts w:ascii="Times New Roman" w:eastAsia="Calibri"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eastAsia="ru-RU"/>
        </w:rPr>
        <w:t>«Розвиток пізнавальної активності дошкільників у пошуково-дослідницькій діяльності »</w:t>
      </w:r>
      <w:r w:rsidRPr="00B65E07">
        <w:rPr>
          <w:rFonts w:ascii="Times New Roman" w:eastAsia="Calibri" w:hAnsi="Times New Roman" w:cs="Times New Roman"/>
          <w:color w:val="000000" w:themeColor="text1"/>
          <w:sz w:val="28"/>
          <w:szCs w:val="28"/>
          <w:lang w:val="uk-UA"/>
        </w:rPr>
        <w:t xml:space="preserve"> (лютий, 2020р.)</w:t>
      </w:r>
    </w:p>
    <w:p w:rsidR="00B65E07" w:rsidRPr="00B65E07" w:rsidRDefault="00B65E07" w:rsidP="00B65E07">
      <w:pPr>
        <w:numPr>
          <w:ilvl w:val="0"/>
          <w:numId w:val="2"/>
        </w:numPr>
        <w:spacing w:after="0" w:line="240" w:lineRule="atLeast"/>
        <w:contextualSpacing/>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xml:space="preserve">«Сучасний погляд на виховання національної та громадянської самосвідомості особистості дошкільників» (травень, 2020р.) </w:t>
      </w:r>
      <w:proofErr w:type="spellStart"/>
      <w:r w:rsidRPr="00B65E07">
        <w:rPr>
          <w:rFonts w:ascii="Times New Roman" w:eastAsia="Times New Roman" w:hAnsi="Times New Roman" w:cs="Times New Roman"/>
          <w:color w:val="000000" w:themeColor="text1"/>
          <w:sz w:val="28"/>
          <w:szCs w:val="28"/>
          <w:lang w:val="uk-UA" w:eastAsia="ru-RU"/>
        </w:rPr>
        <w:t>–онлайн-режимі</w:t>
      </w:r>
      <w:proofErr w:type="spellEnd"/>
    </w:p>
    <w:p w:rsidR="00B65E07" w:rsidRPr="00B65E07" w:rsidRDefault="00B65E07" w:rsidP="00B65E07">
      <w:pPr>
        <w:spacing w:after="0" w:line="240" w:lineRule="atLeast"/>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Проведено також :</w:t>
      </w:r>
    </w:p>
    <w:p w:rsidR="00B65E07" w:rsidRPr="00B65E07" w:rsidRDefault="00B65E07" w:rsidP="00B65E07">
      <w:pPr>
        <w:spacing w:after="0" w:line="240" w:lineRule="atLeast"/>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xml:space="preserve">-   майстер-клас «Чарівна кулька  казку нам малює » </w:t>
      </w:r>
    </w:p>
    <w:p w:rsidR="00B65E07" w:rsidRPr="00B65E07" w:rsidRDefault="00B65E07" w:rsidP="00B65E07">
      <w:pPr>
        <w:spacing w:after="0" w:line="240" w:lineRule="atLeast"/>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педагогічний ринг  «З Україною в серці» (</w:t>
      </w:r>
      <w:proofErr w:type="spellStart"/>
      <w:r w:rsidRPr="00B65E07">
        <w:rPr>
          <w:rFonts w:ascii="Times New Roman" w:eastAsia="Times New Roman" w:hAnsi="Times New Roman" w:cs="Times New Roman"/>
          <w:color w:val="000000" w:themeColor="text1"/>
          <w:sz w:val="28"/>
          <w:szCs w:val="28"/>
          <w:lang w:val="uk-UA" w:eastAsia="ru-RU"/>
        </w:rPr>
        <w:t>онлайн</w:t>
      </w:r>
      <w:proofErr w:type="spellEnd"/>
      <w:r w:rsidRPr="00B65E07">
        <w:rPr>
          <w:rFonts w:ascii="Times New Roman" w:eastAsia="Times New Roman" w:hAnsi="Times New Roman" w:cs="Times New Roman"/>
          <w:color w:val="000000" w:themeColor="text1"/>
          <w:sz w:val="28"/>
          <w:szCs w:val="28"/>
          <w:lang w:val="uk-UA" w:eastAsia="ru-RU"/>
        </w:rPr>
        <w:t xml:space="preserve">). </w:t>
      </w:r>
    </w:p>
    <w:p w:rsidR="00B65E07" w:rsidRPr="00B65E07" w:rsidRDefault="00B65E07" w:rsidP="00B65E07">
      <w:pPr>
        <w:spacing w:after="0" w:line="240" w:lineRule="atLeast"/>
        <w:jc w:val="both"/>
        <w:outlineLvl w:val="0"/>
        <w:rPr>
          <w:rFonts w:ascii="Times New Roman" w:eastAsia="Times New Roman" w:hAnsi="Times New Roman" w:cs="Times New Roman"/>
          <w:color w:val="FF0000"/>
          <w:sz w:val="28"/>
          <w:szCs w:val="28"/>
          <w:lang w:val="uk-UA" w:eastAsia="ru-RU"/>
        </w:rPr>
      </w:pPr>
      <w:proofErr w:type="spellStart"/>
      <w:r w:rsidRPr="00B65E07">
        <w:rPr>
          <w:rFonts w:ascii="Times New Roman" w:eastAsia="Times New Roman" w:hAnsi="Times New Roman" w:cs="Times New Roman"/>
          <w:color w:val="000000" w:themeColor="text1"/>
          <w:sz w:val="28"/>
          <w:szCs w:val="28"/>
          <w:lang w:val="uk-UA" w:eastAsia="ru-RU"/>
        </w:rPr>
        <w:t>-колективні</w:t>
      </w:r>
      <w:proofErr w:type="spellEnd"/>
      <w:r w:rsidRPr="00B65E07">
        <w:rPr>
          <w:rFonts w:ascii="Times New Roman" w:eastAsia="Times New Roman" w:hAnsi="Times New Roman" w:cs="Times New Roman"/>
          <w:color w:val="000000" w:themeColor="text1"/>
          <w:sz w:val="28"/>
          <w:szCs w:val="28"/>
          <w:lang w:val="uk-UA" w:eastAsia="ru-RU"/>
        </w:rPr>
        <w:t xml:space="preserve"> перегляди занять    «Талановиті малюки», «Ось такі ми дослідники»,   </w:t>
      </w:r>
      <w:proofErr w:type="spellStart"/>
      <w:r w:rsidRPr="00B65E07">
        <w:rPr>
          <w:rFonts w:ascii="Times New Roman" w:eastAsia="Times New Roman" w:hAnsi="Times New Roman" w:cs="Times New Roman"/>
          <w:color w:val="000000" w:themeColor="text1"/>
          <w:sz w:val="28"/>
          <w:szCs w:val="28"/>
          <w:lang w:val="uk-UA" w:eastAsia="ru-RU"/>
        </w:rPr>
        <w:t>підгрупові</w:t>
      </w:r>
      <w:proofErr w:type="spellEnd"/>
      <w:r w:rsidRPr="00B65E07">
        <w:rPr>
          <w:rFonts w:ascii="Times New Roman" w:eastAsia="Times New Roman" w:hAnsi="Times New Roman" w:cs="Times New Roman"/>
          <w:color w:val="000000" w:themeColor="text1"/>
          <w:sz w:val="28"/>
          <w:szCs w:val="28"/>
          <w:lang w:val="uk-UA" w:eastAsia="ru-RU"/>
        </w:rPr>
        <w:t xml:space="preserve">    та індивідуальні консультації</w:t>
      </w:r>
      <w:r w:rsidRPr="00B65E07">
        <w:rPr>
          <w:rFonts w:ascii="Times New Roman" w:eastAsia="Times New Roman" w:hAnsi="Times New Roman" w:cs="Times New Roman"/>
          <w:color w:val="FF0000"/>
          <w:sz w:val="28"/>
          <w:szCs w:val="28"/>
          <w:lang w:val="uk-UA" w:eastAsia="ru-RU"/>
        </w:rPr>
        <w:t xml:space="preserve">.   </w:t>
      </w:r>
    </w:p>
    <w:p w:rsidR="00B65E07" w:rsidRPr="00B65E07" w:rsidRDefault="00B65E07" w:rsidP="00B65E07">
      <w:pPr>
        <w:spacing w:after="0" w:line="240" w:lineRule="atLeast"/>
        <w:jc w:val="both"/>
        <w:outlineLvl w:val="0"/>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           </w:t>
      </w:r>
      <w:r w:rsidRPr="00B65E07">
        <w:rPr>
          <w:rFonts w:ascii="Times New Roman" w:eastAsia="Calibri" w:hAnsi="Times New Roman" w:cs="Times New Roman"/>
          <w:sz w:val="28"/>
          <w:szCs w:val="28"/>
          <w:lang w:val="uk-UA"/>
        </w:rPr>
        <w:t xml:space="preserve">Такі форми роботи дали можливість продовжувати ретельно опрацьовувати програму «Я у Світі»,  «Впевнений старт» та парціальні програми, закріпити теоретичну підготовку педагогів на практиці, почути аналіз своєї роботи від колег та розвивати свою майстерність. </w:t>
      </w:r>
    </w:p>
    <w:p w:rsidR="00B65E07" w:rsidRPr="00B65E07" w:rsidRDefault="00B65E07" w:rsidP="00B65E07">
      <w:pPr>
        <w:spacing w:after="0" w:line="240" w:lineRule="atLeast"/>
        <w:jc w:val="both"/>
        <w:outlineLvl w:val="0"/>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    </w:t>
      </w:r>
      <w:r w:rsidRPr="00B65E07">
        <w:rPr>
          <w:rFonts w:ascii="Times New Roman" w:eastAsia="Calibri" w:hAnsi="Times New Roman" w:cs="Times New Roman"/>
          <w:color w:val="000000" w:themeColor="text1"/>
          <w:sz w:val="28"/>
          <w:szCs w:val="28"/>
          <w:lang w:val="uk-UA"/>
        </w:rPr>
        <w:t>Так, готуючись до  педагогічної ради № 2 «</w:t>
      </w:r>
      <w:r w:rsidRPr="00B65E07">
        <w:rPr>
          <w:rFonts w:ascii="Times New Roman" w:eastAsia="Times New Roman" w:hAnsi="Times New Roman" w:cs="Times New Roman"/>
          <w:sz w:val="28"/>
          <w:szCs w:val="28"/>
          <w:lang w:val="uk-UA" w:eastAsia="ru-RU"/>
        </w:rPr>
        <w:t>Художньо-естетичне виховання дошкільників через засоби мистецтва</w:t>
      </w:r>
      <w:r w:rsidRPr="00B65E07">
        <w:rPr>
          <w:rFonts w:ascii="Times New Roman" w:eastAsia="Calibri" w:hAnsi="Times New Roman" w:cs="Times New Roman"/>
          <w:color w:val="000000" w:themeColor="text1"/>
          <w:sz w:val="28"/>
          <w:szCs w:val="28"/>
          <w:lang w:val="uk-UA"/>
        </w:rPr>
        <w:t>»,педагогами всіх вікових груп оновили зразки робіт для малювання, аплікації, ліплення.   .</w:t>
      </w:r>
    </w:p>
    <w:p w:rsidR="00B65E07" w:rsidRPr="00B65E07" w:rsidRDefault="00B65E07" w:rsidP="00B65E07">
      <w:pPr>
        <w:spacing w:after="0" w:line="240" w:lineRule="atLeast"/>
        <w:ind w:firstLine="709"/>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     Рішення чотирьох засідань педагогічної ради виконані на 95%.</w:t>
      </w:r>
    </w:p>
    <w:p w:rsidR="00B65E07" w:rsidRPr="00B65E07" w:rsidRDefault="00B65E07" w:rsidP="00B65E07">
      <w:pPr>
        <w:spacing w:after="0" w:line="240" w:lineRule="atLeast"/>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    Вихователем-методистом, наставниками, психологом, музичним керівником, фізичним інструктором надано 10 консультацій. Проведено 21 відкритих практичних показів, з них 15  на високому рівні.  </w:t>
      </w:r>
    </w:p>
    <w:p w:rsidR="00B65E07" w:rsidRPr="00B65E07" w:rsidRDefault="00B65E07" w:rsidP="00B65E07">
      <w:pPr>
        <w:spacing w:after="0"/>
        <w:jc w:val="both"/>
        <w:rPr>
          <w:rFonts w:ascii="Times New Roman" w:eastAsia="Calibri" w:hAnsi="Times New Roman" w:cs="Times New Roman"/>
          <w:b/>
          <w:sz w:val="28"/>
          <w:szCs w:val="28"/>
          <w:lang w:val="uk-UA"/>
        </w:rPr>
      </w:pPr>
      <w:r w:rsidRPr="00B65E07">
        <w:rPr>
          <w:rFonts w:ascii="Times New Roman" w:eastAsia="Times New Roman" w:hAnsi="Times New Roman" w:cs="Times New Roman"/>
          <w:sz w:val="28"/>
          <w:szCs w:val="28"/>
          <w:lang w:val="uk-UA" w:eastAsia="ru-RU"/>
        </w:rPr>
        <w:t xml:space="preserve">      Однією із складових особистісно-орієнтованого підходу, над  якою працювали педагоги закладу  є збереження дитячої субкультури зі своїми цінностями, лексикою,   атрибутами,   притаманними   їй   видами   діяльності.       Вихователі </w:t>
      </w:r>
      <w:proofErr w:type="spellStart"/>
      <w:r w:rsidRPr="00B65E07">
        <w:rPr>
          <w:rFonts w:ascii="Times New Roman" w:eastAsia="Times New Roman" w:hAnsi="Times New Roman" w:cs="Times New Roman"/>
          <w:sz w:val="28"/>
          <w:szCs w:val="28"/>
          <w:lang w:val="uk-UA" w:eastAsia="ru-RU"/>
        </w:rPr>
        <w:t>Горбан</w:t>
      </w:r>
      <w:proofErr w:type="spellEnd"/>
      <w:r w:rsidRPr="00B65E07">
        <w:rPr>
          <w:rFonts w:ascii="Times New Roman" w:eastAsia="Times New Roman" w:hAnsi="Times New Roman" w:cs="Times New Roman"/>
          <w:sz w:val="28"/>
          <w:szCs w:val="28"/>
          <w:lang w:val="uk-UA" w:eastAsia="ru-RU"/>
        </w:rPr>
        <w:t xml:space="preserve"> Н.О.,  </w:t>
      </w:r>
      <w:proofErr w:type="spellStart"/>
      <w:r w:rsidRPr="00B65E07">
        <w:rPr>
          <w:rFonts w:ascii="Times New Roman" w:eastAsia="Times New Roman" w:hAnsi="Times New Roman" w:cs="Times New Roman"/>
          <w:sz w:val="28"/>
          <w:szCs w:val="28"/>
          <w:lang w:val="uk-UA" w:eastAsia="ru-RU"/>
        </w:rPr>
        <w:t>Макух</w:t>
      </w:r>
      <w:proofErr w:type="spellEnd"/>
      <w:r w:rsidRPr="00B65E07">
        <w:rPr>
          <w:rFonts w:ascii="Times New Roman" w:eastAsia="Times New Roman" w:hAnsi="Times New Roman" w:cs="Times New Roman"/>
          <w:sz w:val="28"/>
          <w:szCs w:val="28"/>
          <w:lang w:val="uk-UA" w:eastAsia="ru-RU"/>
        </w:rPr>
        <w:t xml:space="preserve"> Р.Д.,  </w:t>
      </w:r>
      <w:proofErr w:type="spellStart"/>
      <w:r w:rsidRPr="00B65E07">
        <w:rPr>
          <w:rFonts w:ascii="Times New Roman" w:eastAsia="Times New Roman" w:hAnsi="Times New Roman" w:cs="Times New Roman"/>
          <w:sz w:val="28"/>
          <w:szCs w:val="28"/>
          <w:lang w:val="uk-UA" w:eastAsia="ru-RU"/>
        </w:rPr>
        <w:t>Гуцалюк</w:t>
      </w:r>
      <w:proofErr w:type="spellEnd"/>
      <w:r w:rsidRPr="00B65E07">
        <w:rPr>
          <w:rFonts w:ascii="Times New Roman" w:eastAsia="Times New Roman" w:hAnsi="Times New Roman" w:cs="Times New Roman"/>
          <w:sz w:val="28"/>
          <w:szCs w:val="28"/>
          <w:lang w:val="uk-UA" w:eastAsia="ru-RU"/>
        </w:rPr>
        <w:t xml:space="preserve"> Р.С.,  </w:t>
      </w:r>
      <w:proofErr w:type="spellStart"/>
      <w:r w:rsidRPr="00B65E07">
        <w:rPr>
          <w:rFonts w:ascii="Times New Roman" w:eastAsia="Times New Roman" w:hAnsi="Times New Roman" w:cs="Times New Roman"/>
          <w:sz w:val="28"/>
          <w:szCs w:val="28"/>
          <w:lang w:val="uk-UA" w:eastAsia="ru-RU"/>
        </w:rPr>
        <w:t>Сільницька</w:t>
      </w:r>
      <w:proofErr w:type="spellEnd"/>
      <w:r w:rsidRPr="00B65E07">
        <w:rPr>
          <w:rFonts w:ascii="Times New Roman" w:eastAsia="Times New Roman" w:hAnsi="Times New Roman" w:cs="Times New Roman"/>
          <w:sz w:val="28"/>
          <w:szCs w:val="28"/>
          <w:lang w:val="uk-UA" w:eastAsia="ru-RU"/>
        </w:rPr>
        <w:t xml:space="preserve">  Н.Ф.,  </w:t>
      </w:r>
      <w:proofErr w:type="spellStart"/>
      <w:r w:rsidRPr="00B65E07">
        <w:rPr>
          <w:rFonts w:ascii="Times New Roman" w:eastAsia="Times New Roman" w:hAnsi="Times New Roman" w:cs="Times New Roman"/>
          <w:sz w:val="28"/>
          <w:szCs w:val="28"/>
          <w:lang w:val="uk-UA" w:eastAsia="ru-RU"/>
        </w:rPr>
        <w:t>Веретюк</w:t>
      </w:r>
      <w:proofErr w:type="spellEnd"/>
      <w:r w:rsidRPr="00B65E07">
        <w:rPr>
          <w:rFonts w:ascii="Times New Roman" w:eastAsia="Times New Roman" w:hAnsi="Times New Roman" w:cs="Times New Roman"/>
          <w:sz w:val="28"/>
          <w:szCs w:val="28"/>
          <w:lang w:val="uk-UA" w:eastAsia="ru-RU"/>
        </w:rPr>
        <w:t xml:space="preserve"> С.М., </w:t>
      </w:r>
      <w:proofErr w:type="spellStart"/>
      <w:r w:rsidRPr="00B65E07">
        <w:rPr>
          <w:rFonts w:ascii="Times New Roman" w:eastAsia="Times New Roman" w:hAnsi="Times New Roman" w:cs="Times New Roman"/>
          <w:sz w:val="28"/>
          <w:szCs w:val="28"/>
          <w:lang w:val="uk-UA" w:eastAsia="ru-RU"/>
        </w:rPr>
        <w:t>Нечепоренко</w:t>
      </w:r>
      <w:proofErr w:type="spellEnd"/>
      <w:r w:rsidRPr="00B65E07">
        <w:rPr>
          <w:rFonts w:ascii="Times New Roman" w:eastAsia="Times New Roman" w:hAnsi="Times New Roman" w:cs="Times New Roman"/>
          <w:sz w:val="28"/>
          <w:szCs w:val="28"/>
          <w:lang w:val="uk-UA" w:eastAsia="ru-RU"/>
        </w:rPr>
        <w:t xml:space="preserve"> Л.В. </w:t>
      </w:r>
      <w:proofErr w:type="spellStart"/>
      <w:r w:rsidRPr="00B65E07">
        <w:rPr>
          <w:rFonts w:ascii="Times New Roman" w:eastAsia="Times New Roman" w:hAnsi="Times New Roman" w:cs="Times New Roman"/>
          <w:sz w:val="28"/>
          <w:szCs w:val="28"/>
          <w:lang w:val="uk-UA" w:eastAsia="ru-RU"/>
        </w:rPr>
        <w:t>Лукан</w:t>
      </w:r>
      <w:proofErr w:type="spellEnd"/>
      <w:r w:rsidRPr="00B65E07">
        <w:rPr>
          <w:rFonts w:ascii="Times New Roman" w:eastAsia="Times New Roman" w:hAnsi="Times New Roman" w:cs="Times New Roman"/>
          <w:sz w:val="28"/>
          <w:szCs w:val="28"/>
          <w:lang w:val="uk-UA" w:eastAsia="ru-RU"/>
        </w:rPr>
        <w:t xml:space="preserve"> О.В., </w:t>
      </w:r>
      <w:proofErr w:type="spellStart"/>
      <w:r w:rsidRPr="00B65E07">
        <w:rPr>
          <w:rFonts w:ascii="Times New Roman" w:eastAsia="Times New Roman" w:hAnsi="Times New Roman" w:cs="Times New Roman"/>
          <w:sz w:val="28"/>
          <w:szCs w:val="28"/>
          <w:lang w:val="uk-UA" w:eastAsia="ru-RU"/>
        </w:rPr>
        <w:t>Желик</w:t>
      </w:r>
      <w:proofErr w:type="spellEnd"/>
      <w:r w:rsidRPr="00B65E07">
        <w:rPr>
          <w:rFonts w:ascii="Times New Roman" w:eastAsia="Times New Roman" w:hAnsi="Times New Roman" w:cs="Times New Roman"/>
          <w:sz w:val="28"/>
          <w:szCs w:val="28"/>
          <w:lang w:val="uk-UA" w:eastAsia="ru-RU"/>
        </w:rPr>
        <w:t xml:space="preserve"> Л.В., приділяли належну увагу формуванню у дітей дошкільного віку дослідницьких вмінь  ,  посилено працювали над </w:t>
      </w:r>
      <w:r w:rsidRPr="00B65E07">
        <w:rPr>
          <w:rFonts w:ascii="Times New Roman" w:eastAsia="Calibri" w:hAnsi="Times New Roman" w:cs="Times New Roman"/>
          <w:sz w:val="28"/>
          <w:szCs w:val="28"/>
          <w:lang w:val="uk-UA"/>
        </w:rPr>
        <w:t>стимулюванням творчої активності дітей та забезпечували індивідуалізацію розвитку дошкільнят,</w:t>
      </w:r>
      <w:r w:rsidRPr="00B65E07">
        <w:rPr>
          <w:rFonts w:ascii="Times New Roman" w:eastAsia="Times New Roman" w:hAnsi="Times New Roman" w:cs="Times New Roman"/>
          <w:sz w:val="28"/>
          <w:szCs w:val="28"/>
          <w:lang w:val="uk-UA" w:eastAsia="ru-RU"/>
        </w:rPr>
        <w:t xml:space="preserve"> </w:t>
      </w:r>
      <w:r w:rsidRPr="00B65E07">
        <w:rPr>
          <w:rFonts w:ascii="Times New Roman" w:eastAsia="Calibri" w:hAnsi="Times New Roman" w:cs="Times New Roman"/>
          <w:sz w:val="28"/>
          <w:szCs w:val="28"/>
          <w:lang w:val="uk-UA"/>
        </w:rPr>
        <w:t xml:space="preserve">розвитком  та вихованням національної та громадянської свідомості дошкільнят  </w:t>
      </w:r>
    </w:p>
    <w:p w:rsidR="00B65E07" w:rsidRPr="00B65E07" w:rsidRDefault="00B65E07" w:rsidP="00B65E07">
      <w:pPr>
        <w:spacing w:after="0"/>
        <w:jc w:val="both"/>
        <w:rPr>
          <w:rFonts w:ascii="Times New Roman" w:eastAsia="Calibri" w:hAnsi="Times New Roman" w:cs="Times New Roman"/>
          <w:b/>
          <w:sz w:val="28"/>
          <w:szCs w:val="28"/>
          <w:lang w:val="uk-UA"/>
        </w:rPr>
      </w:pPr>
      <w:r w:rsidRPr="00B65E07">
        <w:rPr>
          <w:rFonts w:ascii="Times New Roman" w:eastAsia="Calibri" w:hAnsi="Times New Roman" w:cs="Times New Roman"/>
          <w:b/>
          <w:sz w:val="28"/>
          <w:szCs w:val="28"/>
          <w:lang w:val="uk-UA"/>
        </w:rPr>
        <w:lastRenderedPageBreak/>
        <w:t xml:space="preserve">  </w:t>
      </w:r>
      <w:r w:rsidRPr="00B65E07">
        <w:rPr>
          <w:rFonts w:ascii="Times New Roman" w:eastAsia="Calibri" w:hAnsi="Times New Roman" w:cs="Times New Roman"/>
          <w:color w:val="000000" w:themeColor="text1"/>
          <w:sz w:val="28"/>
          <w:szCs w:val="28"/>
          <w:lang w:val="uk-UA"/>
        </w:rPr>
        <w:t xml:space="preserve"> З метою пошуку нових технологій, форм і методів роботи продовжує роботу творча група вихователів у складі:</w:t>
      </w:r>
    </w:p>
    <w:p w:rsidR="00B65E07" w:rsidRPr="00B65E07" w:rsidRDefault="00B65E07" w:rsidP="00B65E07">
      <w:pPr>
        <w:numPr>
          <w:ilvl w:val="0"/>
          <w:numId w:val="3"/>
        </w:numPr>
        <w:spacing w:after="0" w:line="240" w:lineRule="atLeast"/>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вихователь – методист Дідів Л.П..;</w:t>
      </w:r>
    </w:p>
    <w:p w:rsidR="00B65E07" w:rsidRPr="00B65E07" w:rsidRDefault="00B65E07" w:rsidP="00B65E07">
      <w:pPr>
        <w:numPr>
          <w:ilvl w:val="0"/>
          <w:numId w:val="3"/>
        </w:numPr>
        <w:spacing w:after="0" w:line="240" w:lineRule="atLeast"/>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 вихователь - </w:t>
      </w:r>
      <w:proofErr w:type="spellStart"/>
      <w:r w:rsidRPr="00B65E07">
        <w:rPr>
          <w:rFonts w:ascii="Times New Roman" w:eastAsia="Calibri" w:hAnsi="Times New Roman" w:cs="Times New Roman"/>
          <w:color w:val="000000" w:themeColor="text1"/>
          <w:sz w:val="28"/>
          <w:szCs w:val="28"/>
          <w:lang w:val="uk-UA"/>
        </w:rPr>
        <w:t>Гуцалюк</w:t>
      </w:r>
      <w:proofErr w:type="spellEnd"/>
      <w:r w:rsidRPr="00B65E07">
        <w:rPr>
          <w:rFonts w:ascii="Times New Roman" w:eastAsia="Calibri" w:hAnsi="Times New Roman" w:cs="Times New Roman"/>
          <w:color w:val="000000" w:themeColor="text1"/>
          <w:sz w:val="28"/>
          <w:szCs w:val="28"/>
          <w:lang w:val="uk-UA"/>
        </w:rPr>
        <w:t xml:space="preserve"> Р.С.;</w:t>
      </w:r>
    </w:p>
    <w:p w:rsidR="00B65E07" w:rsidRPr="00B65E07" w:rsidRDefault="00B65E07" w:rsidP="00B65E07">
      <w:pPr>
        <w:numPr>
          <w:ilvl w:val="0"/>
          <w:numId w:val="3"/>
        </w:numPr>
        <w:spacing w:after="0" w:line="240" w:lineRule="atLeast"/>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вихователь – </w:t>
      </w:r>
      <w:proofErr w:type="spellStart"/>
      <w:r w:rsidRPr="00B65E07">
        <w:rPr>
          <w:rFonts w:ascii="Times New Roman" w:eastAsia="Calibri" w:hAnsi="Times New Roman" w:cs="Times New Roman"/>
          <w:color w:val="000000" w:themeColor="text1"/>
          <w:sz w:val="28"/>
          <w:szCs w:val="28"/>
          <w:lang w:val="uk-UA"/>
        </w:rPr>
        <w:t>Горбан</w:t>
      </w:r>
      <w:proofErr w:type="spellEnd"/>
      <w:r w:rsidRPr="00B65E07">
        <w:rPr>
          <w:rFonts w:ascii="Times New Roman" w:eastAsia="Calibri" w:hAnsi="Times New Roman" w:cs="Times New Roman"/>
          <w:color w:val="000000" w:themeColor="text1"/>
          <w:sz w:val="28"/>
          <w:szCs w:val="28"/>
          <w:lang w:val="uk-UA"/>
        </w:rPr>
        <w:t xml:space="preserve"> Н.О.;</w:t>
      </w:r>
    </w:p>
    <w:p w:rsidR="00B65E07" w:rsidRPr="00B65E07" w:rsidRDefault="00B65E07" w:rsidP="00B65E07">
      <w:pPr>
        <w:numPr>
          <w:ilvl w:val="0"/>
          <w:numId w:val="3"/>
        </w:numPr>
        <w:spacing w:after="0" w:line="240" w:lineRule="atLeast"/>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вихователь – </w:t>
      </w:r>
      <w:proofErr w:type="spellStart"/>
      <w:r w:rsidRPr="00B65E07">
        <w:rPr>
          <w:rFonts w:ascii="Times New Roman" w:eastAsia="Calibri" w:hAnsi="Times New Roman" w:cs="Times New Roman"/>
          <w:color w:val="000000" w:themeColor="text1"/>
          <w:sz w:val="28"/>
          <w:szCs w:val="28"/>
          <w:lang w:val="uk-UA"/>
        </w:rPr>
        <w:t>Макух</w:t>
      </w:r>
      <w:proofErr w:type="spellEnd"/>
      <w:r w:rsidRPr="00B65E07">
        <w:rPr>
          <w:rFonts w:ascii="Times New Roman" w:eastAsia="Calibri" w:hAnsi="Times New Roman" w:cs="Times New Roman"/>
          <w:color w:val="000000" w:themeColor="text1"/>
          <w:sz w:val="28"/>
          <w:szCs w:val="28"/>
          <w:lang w:val="uk-UA"/>
        </w:rPr>
        <w:t xml:space="preserve"> Р.Д.;</w:t>
      </w:r>
    </w:p>
    <w:p w:rsidR="00B65E07" w:rsidRPr="00B65E07" w:rsidRDefault="00B65E07" w:rsidP="00B65E07">
      <w:pPr>
        <w:numPr>
          <w:ilvl w:val="0"/>
          <w:numId w:val="3"/>
        </w:numPr>
        <w:spacing w:after="0" w:line="240" w:lineRule="atLeast"/>
        <w:jc w:val="both"/>
        <w:rPr>
          <w:rFonts w:ascii="Times New Roman" w:eastAsia="Calibri" w:hAnsi="Times New Roman" w:cs="Times New Roman"/>
          <w:color w:val="000000" w:themeColor="text1"/>
          <w:sz w:val="28"/>
          <w:szCs w:val="28"/>
          <w:lang w:val="uk-UA"/>
        </w:rPr>
      </w:pPr>
      <w:proofErr w:type="spellStart"/>
      <w:r w:rsidRPr="00B65E07">
        <w:rPr>
          <w:rFonts w:ascii="Times New Roman" w:eastAsia="Calibri" w:hAnsi="Times New Roman" w:cs="Times New Roman"/>
          <w:color w:val="000000" w:themeColor="text1"/>
          <w:sz w:val="28"/>
          <w:szCs w:val="28"/>
          <w:lang w:val="uk-UA"/>
        </w:rPr>
        <w:t>вихователь-</w:t>
      </w:r>
      <w:proofErr w:type="spellEnd"/>
      <w:r w:rsidRPr="00B65E07">
        <w:rPr>
          <w:rFonts w:ascii="Times New Roman" w:eastAsia="Calibri" w:hAnsi="Times New Roman" w:cs="Times New Roman"/>
          <w:color w:val="000000" w:themeColor="text1"/>
          <w:sz w:val="28"/>
          <w:szCs w:val="28"/>
          <w:lang w:val="uk-UA"/>
        </w:rPr>
        <w:t xml:space="preserve"> </w:t>
      </w:r>
      <w:proofErr w:type="spellStart"/>
      <w:r w:rsidRPr="00B65E07">
        <w:rPr>
          <w:rFonts w:ascii="Times New Roman" w:eastAsia="Calibri" w:hAnsi="Times New Roman" w:cs="Times New Roman"/>
          <w:color w:val="000000" w:themeColor="text1"/>
          <w:sz w:val="28"/>
          <w:szCs w:val="28"/>
          <w:lang w:val="uk-UA"/>
        </w:rPr>
        <w:t>Веретюк</w:t>
      </w:r>
      <w:proofErr w:type="spellEnd"/>
      <w:r w:rsidRPr="00B65E07">
        <w:rPr>
          <w:rFonts w:ascii="Times New Roman" w:eastAsia="Calibri" w:hAnsi="Times New Roman" w:cs="Times New Roman"/>
          <w:color w:val="000000" w:themeColor="text1"/>
          <w:sz w:val="28"/>
          <w:szCs w:val="28"/>
          <w:lang w:val="uk-UA"/>
        </w:rPr>
        <w:t xml:space="preserve"> С.М.</w:t>
      </w:r>
    </w:p>
    <w:p w:rsidR="00B65E07" w:rsidRPr="00B65E07" w:rsidRDefault="00B65E07" w:rsidP="00B65E07">
      <w:pPr>
        <w:spacing w:after="0" w:line="240" w:lineRule="atLeast"/>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яка працює з новітньою сучасною літературою, періодичними виданнями за чинними програмами.     </w:t>
      </w:r>
    </w:p>
    <w:p w:rsidR="00B65E07" w:rsidRPr="00B65E07" w:rsidRDefault="00B65E07" w:rsidP="00B65E07">
      <w:pPr>
        <w:spacing w:after="0" w:line="240" w:lineRule="atLeast"/>
        <w:jc w:val="both"/>
        <w:rPr>
          <w:rFonts w:ascii="Times New Roman" w:eastAsia="Times New Roman" w:hAnsi="Times New Roman" w:cs="Times New Roman"/>
          <w:color w:val="000000" w:themeColor="text1"/>
          <w:sz w:val="28"/>
          <w:szCs w:val="28"/>
          <w:lang w:val="uk-UA" w:eastAsia="ru-RU"/>
        </w:rPr>
      </w:pPr>
      <w:r w:rsidRPr="00B65E07">
        <w:rPr>
          <w:rFonts w:ascii="Times New Roman" w:eastAsia="Calibri" w:hAnsi="Times New Roman" w:cs="Times New Roman"/>
          <w:color w:val="000000" w:themeColor="text1"/>
          <w:sz w:val="28"/>
          <w:szCs w:val="28"/>
          <w:lang w:val="uk-UA"/>
        </w:rPr>
        <w:t xml:space="preserve">      </w:t>
      </w:r>
      <w:r w:rsidRPr="00B65E07">
        <w:rPr>
          <w:rFonts w:ascii="Times New Roman" w:eastAsia="Times New Roman" w:hAnsi="Times New Roman" w:cs="Times New Roman"/>
          <w:color w:val="000000" w:themeColor="text1"/>
          <w:sz w:val="28"/>
          <w:szCs w:val="28"/>
          <w:lang w:val="uk-UA" w:eastAsia="ru-RU"/>
        </w:rPr>
        <w:t xml:space="preserve">Плідно працювала творча група над проблемою : « Упровадження нових форм і методів національно-патріотичного виховання дітей дошкільного віку, зумовлених Базовим компонентом дошкільної освіти». </w:t>
      </w:r>
      <w:r w:rsidRPr="00B65E07">
        <w:rPr>
          <w:rFonts w:ascii="Times New Roman" w:eastAsia="Calibri" w:hAnsi="Times New Roman" w:cs="Times New Roman"/>
          <w:color w:val="000000" w:themeColor="text1"/>
          <w:sz w:val="28"/>
          <w:szCs w:val="28"/>
          <w:lang w:val="uk-UA"/>
        </w:rPr>
        <w:t xml:space="preserve">Колективом   творчої  групи розроблялися плани занять, розваг,  свят; залучалися батьки до  відкритих показів занять   проводилися консультації,   розваги з  формування національної свідомості; розроблялися методичні рекомендації; оформлялися тематичні папки.  </w:t>
      </w:r>
    </w:p>
    <w:p w:rsidR="00B65E07" w:rsidRPr="00B65E07" w:rsidRDefault="00B65E07" w:rsidP="00B65E07">
      <w:pPr>
        <w:spacing w:after="0" w:line="240" w:lineRule="atLeast"/>
        <w:jc w:val="both"/>
        <w:rPr>
          <w:rFonts w:ascii="Times New Roman" w:eastAsia="Calibri"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eastAsia="ru-RU"/>
        </w:rPr>
        <w:t xml:space="preserve">       </w:t>
      </w:r>
      <w:r w:rsidRPr="00B65E07">
        <w:rPr>
          <w:rFonts w:ascii="Times New Roman" w:eastAsia="Calibri" w:hAnsi="Times New Roman" w:cs="Times New Roman"/>
          <w:color w:val="1F497D" w:themeColor="text2"/>
          <w:sz w:val="28"/>
          <w:szCs w:val="28"/>
          <w:lang w:val="uk-UA"/>
        </w:rPr>
        <w:t xml:space="preserve">   </w:t>
      </w:r>
      <w:r w:rsidRPr="00B65E07">
        <w:rPr>
          <w:rFonts w:ascii="Times New Roman" w:eastAsia="Calibri" w:hAnsi="Times New Roman" w:cs="Times New Roman"/>
          <w:color w:val="000000" w:themeColor="text1"/>
          <w:sz w:val="28"/>
          <w:szCs w:val="28"/>
          <w:lang w:val="uk-UA"/>
        </w:rPr>
        <w:t xml:space="preserve">Протягом навчального року працював клуб молодого вихователя «Давайте обговоримо», метою якого було забезпечити достатній рівень виховання та навчання дошкільників відповідно вимог нової редакції Базового компонента дошкільної освіти, чинних програм. На першому засіданні досвідченим вихователем </w:t>
      </w:r>
      <w:proofErr w:type="spellStart"/>
      <w:r w:rsidRPr="00B65E07">
        <w:rPr>
          <w:rFonts w:ascii="Times New Roman" w:eastAsia="Calibri" w:hAnsi="Times New Roman" w:cs="Times New Roman"/>
          <w:color w:val="000000" w:themeColor="text1"/>
          <w:sz w:val="28"/>
          <w:szCs w:val="28"/>
          <w:lang w:val="uk-UA"/>
        </w:rPr>
        <w:t>Сільницькою</w:t>
      </w:r>
      <w:proofErr w:type="spellEnd"/>
      <w:r w:rsidRPr="00B65E07">
        <w:rPr>
          <w:rFonts w:ascii="Times New Roman" w:eastAsia="Calibri" w:hAnsi="Times New Roman" w:cs="Times New Roman"/>
          <w:color w:val="000000" w:themeColor="text1"/>
          <w:sz w:val="28"/>
          <w:szCs w:val="28"/>
          <w:lang w:val="uk-UA"/>
        </w:rPr>
        <w:t xml:space="preserve"> Н.Ф. було проведено  </w:t>
      </w:r>
      <w:proofErr w:type="spellStart"/>
      <w:r w:rsidRPr="00B65E07">
        <w:rPr>
          <w:rFonts w:ascii="Times New Roman" w:eastAsia="Calibri" w:hAnsi="Times New Roman" w:cs="Times New Roman"/>
          <w:color w:val="000000" w:themeColor="text1"/>
          <w:sz w:val="28"/>
          <w:szCs w:val="28"/>
          <w:lang w:val="uk-UA"/>
        </w:rPr>
        <w:t>консульацію</w:t>
      </w:r>
      <w:proofErr w:type="spellEnd"/>
      <w:r w:rsidRPr="00B65E07">
        <w:rPr>
          <w:rFonts w:ascii="Times New Roman" w:eastAsia="Calibri" w:hAnsi="Times New Roman" w:cs="Times New Roman"/>
          <w:color w:val="000000" w:themeColor="text1"/>
          <w:sz w:val="28"/>
          <w:szCs w:val="28"/>
          <w:lang w:val="uk-UA"/>
        </w:rPr>
        <w:t xml:space="preserve"> «Календарні плани – основа роботи педагога».   Початківцям надавались методичні  рекомендації   з практичними завданнями  «Ознайомлюємо дітей з нетрадиційними техніками»(вихователь </w:t>
      </w:r>
      <w:proofErr w:type="spellStart"/>
      <w:r w:rsidRPr="00B65E07">
        <w:rPr>
          <w:rFonts w:ascii="Times New Roman" w:eastAsia="Calibri" w:hAnsi="Times New Roman" w:cs="Times New Roman"/>
          <w:color w:val="000000" w:themeColor="text1"/>
          <w:sz w:val="28"/>
          <w:szCs w:val="28"/>
          <w:lang w:val="uk-UA"/>
        </w:rPr>
        <w:t>Макух</w:t>
      </w:r>
      <w:proofErr w:type="spellEnd"/>
      <w:r w:rsidRPr="00B65E07">
        <w:rPr>
          <w:rFonts w:ascii="Times New Roman" w:eastAsia="Calibri" w:hAnsi="Times New Roman" w:cs="Times New Roman"/>
          <w:color w:val="000000" w:themeColor="text1"/>
          <w:sz w:val="28"/>
          <w:szCs w:val="28"/>
          <w:lang w:val="uk-UA"/>
        </w:rPr>
        <w:t xml:space="preserve"> Р.Д..) семінар-практикум «Виховуємо свідомого громадянина»(</w:t>
      </w:r>
      <w:proofErr w:type="spellStart"/>
      <w:r w:rsidRPr="00B65E07">
        <w:rPr>
          <w:rFonts w:ascii="Times New Roman" w:eastAsia="Calibri" w:hAnsi="Times New Roman" w:cs="Times New Roman"/>
          <w:color w:val="000000" w:themeColor="text1"/>
          <w:sz w:val="28"/>
          <w:szCs w:val="28"/>
          <w:lang w:val="uk-UA"/>
        </w:rPr>
        <w:t>онлайн</w:t>
      </w:r>
      <w:proofErr w:type="spellEnd"/>
      <w:r w:rsidRPr="00B65E07">
        <w:rPr>
          <w:rFonts w:ascii="Times New Roman" w:eastAsia="Calibri" w:hAnsi="Times New Roman" w:cs="Times New Roman"/>
          <w:color w:val="000000" w:themeColor="text1"/>
          <w:sz w:val="28"/>
          <w:szCs w:val="28"/>
          <w:lang w:val="uk-UA"/>
        </w:rPr>
        <w:t xml:space="preserve"> </w:t>
      </w:r>
      <w:proofErr w:type="spellStart"/>
      <w:r w:rsidRPr="00B65E07">
        <w:rPr>
          <w:rFonts w:ascii="Times New Roman" w:eastAsia="Calibri" w:hAnsi="Times New Roman" w:cs="Times New Roman"/>
          <w:color w:val="000000" w:themeColor="text1"/>
          <w:sz w:val="28"/>
          <w:szCs w:val="28"/>
          <w:lang w:val="uk-UA"/>
        </w:rPr>
        <w:t>Рєпкіна</w:t>
      </w:r>
      <w:proofErr w:type="spellEnd"/>
      <w:r w:rsidRPr="00B65E07">
        <w:rPr>
          <w:rFonts w:ascii="Times New Roman" w:eastAsia="Calibri" w:hAnsi="Times New Roman" w:cs="Times New Roman"/>
          <w:color w:val="000000" w:themeColor="text1"/>
          <w:sz w:val="28"/>
          <w:szCs w:val="28"/>
          <w:lang w:val="uk-UA"/>
        </w:rPr>
        <w:t xml:space="preserve"> В.С.)  . Вихователь-методист надала </w:t>
      </w:r>
      <w:proofErr w:type="spellStart"/>
      <w:r w:rsidRPr="00B65E07">
        <w:rPr>
          <w:rFonts w:ascii="Times New Roman" w:eastAsia="Calibri" w:hAnsi="Times New Roman" w:cs="Times New Roman"/>
          <w:color w:val="000000" w:themeColor="text1"/>
          <w:sz w:val="28"/>
          <w:szCs w:val="28"/>
          <w:lang w:val="uk-UA"/>
        </w:rPr>
        <w:t>онлай-методичні</w:t>
      </w:r>
      <w:proofErr w:type="spellEnd"/>
      <w:r w:rsidRPr="00B65E07">
        <w:rPr>
          <w:rFonts w:ascii="Times New Roman" w:eastAsia="Calibri" w:hAnsi="Times New Roman" w:cs="Times New Roman"/>
          <w:color w:val="000000" w:themeColor="text1"/>
          <w:sz w:val="28"/>
          <w:szCs w:val="28"/>
          <w:lang w:val="uk-UA"/>
        </w:rPr>
        <w:t xml:space="preserve"> рекомендації «Даруючи коріння» та презентацію підготувала щодо патріотичного виховання дошкільнят</w:t>
      </w:r>
    </w:p>
    <w:p w:rsidR="00B65E07" w:rsidRPr="00B65E07" w:rsidRDefault="00B65E07" w:rsidP="00B65E07">
      <w:pPr>
        <w:spacing w:after="0" w:line="240" w:lineRule="atLeast"/>
        <w:rPr>
          <w:rFonts w:ascii="Times New Roman" w:eastAsia="Calibri" w:hAnsi="Times New Roman" w:cs="Times New Roman"/>
          <w:color w:val="000000" w:themeColor="text1"/>
          <w:sz w:val="28"/>
          <w:szCs w:val="28"/>
          <w:lang w:val="uk-UA"/>
        </w:rPr>
      </w:pPr>
      <w:r w:rsidRPr="00B65E07">
        <w:rPr>
          <w:rFonts w:ascii="Times New Roman" w:eastAsia="Times New Roman" w:hAnsi="Times New Roman" w:cs="Times New Roman"/>
          <w:color w:val="FF0000"/>
          <w:sz w:val="28"/>
          <w:szCs w:val="28"/>
          <w:lang w:val="uk-UA" w:eastAsia="ru-RU"/>
        </w:rPr>
        <w:t xml:space="preserve">         </w:t>
      </w:r>
      <w:r w:rsidRPr="00B65E07">
        <w:rPr>
          <w:rFonts w:ascii="Times New Roman" w:eastAsia="Calibri" w:hAnsi="Times New Roman" w:cs="Times New Roman"/>
          <w:color w:val="FF0000"/>
          <w:sz w:val="28"/>
          <w:szCs w:val="28"/>
          <w:lang w:val="uk-UA"/>
        </w:rPr>
        <w:t xml:space="preserve"> </w:t>
      </w:r>
      <w:r w:rsidRPr="00B65E07">
        <w:rPr>
          <w:rFonts w:ascii="Times New Roman" w:eastAsia="Calibri" w:hAnsi="Times New Roman" w:cs="Times New Roman"/>
          <w:color w:val="000000" w:themeColor="text1"/>
          <w:sz w:val="28"/>
          <w:szCs w:val="28"/>
          <w:lang w:val="uk-UA"/>
        </w:rPr>
        <w:t xml:space="preserve">Згідно плану роботи  МУО на 2019/2020 </w:t>
      </w:r>
      <w:proofErr w:type="spellStart"/>
      <w:r w:rsidRPr="00B65E07">
        <w:rPr>
          <w:rFonts w:ascii="Times New Roman" w:eastAsia="Calibri" w:hAnsi="Times New Roman" w:cs="Times New Roman"/>
          <w:color w:val="000000" w:themeColor="text1"/>
          <w:sz w:val="28"/>
          <w:szCs w:val="28"/>
          <w:lang w:val="uk-UA"/>
        </w:rPr>
        <w:t>н.р</w:t>
      </w:r>
      <w:proofErr w:type="spellEnd"/>
      <w:r w:rsidRPr="00B65E07">
        <w:rPr>
          <w:rFonts w:ascii="Times New Roman" w:eastAsia="Calibri" w:hAnsi="Times New Roman" w:cs="Times New Roman"/>
          <w:color w:val="000000" w:themeColor="text1"/>
          <w:sz w:val="28"/>
          <w:szCs w:val="28"/>
          <w:lang w:val="uk-UA"/>
        </w:rPr>
        <w:t xml:space="preserve">.,  </w:t>
      </w:r>
    </w:p>
    <w:p w:rsidR="00B65E07" w:rsidRPr="00B65E07" w:rsidRDefault="00B65E07" w:rsidP="00B65E07">
      <w:pPr>
        <w:numPr>
          <w:ilvl w:val="0"/>
          <w:numId w:val="3"/>
        </w:numPr>
        <w:spacing w:after="0" w:line="240" w:lineRule="atLeast"/>
        <w:contextualSpacing/>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Вихователь-методист Дідів Л.П. була керівником методичних </w:t>
      </w:r>
      <w:proofErr w:type="spellStart"/>
      <w:r w:rsidRPr="00B65E07">
        <w:rPr>
          <w:rFonts w:ascii="Times New Roman" w:eastAsia="Calibri" w:hAnsi="Times New Roman" w:cs="Times New Roman"/>
          <w:color w:val="000000" w:themeColor="text1"/>
          <w:sz w:val="28"/>
          <w:szCs w:val="28"/>
          <w:lang w:val="uk-UA"/>
        </w:rPr>
        <w:t>об</w:t>
      </w:r>
      <w:r w:rsidRPr="00B65E07">
        <w:rPr>
          <w:rFonts w:ascii="Calibri" w:eastAsia="Calibri" w:hAnsi="Calibri" w:cs="Times New Roman"/>
          <w:color w:val="000000" w:themeColor="text1"/>
          <w:sz w:val="28"/>
          <w:szCs w:val="28"/>
          <w:lang w:val="uk-UA"/>
        </w:rPr>
        <w:t>ˊ</w:t>
      </w:r>
      <w:r w:rsidRPr="00B65E07">
        <w:rPr>
          <w:rFonts w:ascii="Times New Roman" w:eastAsia="Calibri" w:hAnsi="Times New Roman" w:cs="Times New Roman"/>
          <w:color w:val="000000" w:themeColor="text1"/>
          <w:sz w:val="28"/>
          <w:szCs w:val="28"/>
          <w:lang w:val="uk-UA"/>
        </w:rPr>
        <w:t>єднань</w:t>
      </w:r>
      <w:proofErr w:type="spellEnd"/>
      <w:r w:rsidRPr="00B65E07">
        <w:rPr>
          <w:rFonts w:ascii="Times New Roman" w:eastAsia="Calibri" w:hAnsi="Times New Roman" w:cs="Times New Roman"/>
          <w:color w:val="000000" w:themeColor="text1"/>
          <w:sz w:val="28"/>
          <w:szCs w:val="28"/>
          <w:lang w:val="uk-UA"/>
        </w:rPr>
        <w:t xml:space="preserve"> вихователів молодших груп міста. Провела два засідання. </w:t>
      </w:r>
    </w:p>
    <w:p w:rsidR="00B65E07" w:rsidRPr="00B65E07" w:rsidRDefault="00B65E07" w:rsidP="00B65E07">
      <w:pPr>
        <w:spacing w:after="0" w:line="240" w:lineRule="atLeast"/>
        <w:ind w:left="720"/>
        <w:contextualSpacing/>
        <w:rPr>
          <w:rFonts w:ascii="Times New Roman" w:eastAsia="Calibri" w:hAnsi="Times New Roman" w:cs="Times New Roman"/>
          <w:color w:val="000000" w:themeColor="text1"/>
          <w:sz w:val="28"/>
          <w:szCs w:val="28"/>
          <w:lang w:val="uk-UA"/>
        </w:rPr>
      </w:pPr>
      <w:proofErr w:type="spellStart"/>
      <w:r w:rsidRPr="00B65E07">
        <w:rPr>
          <w:rFonts w:ascii="Times New Roman" w:eastAsia="Calibri" w:hAnsi="Times New Roman" w:cs="Times New Roman"/>
          <w:color w:val="000000" w:themeColor="text1"/>
          <w:sz w:val="28"/>
          <w:szCs w:val="28"/>
          <w:lang w:val="uk-UA"/>
        </w:rPr>
        <w:t>-Музкерівник</w:t>
      </w:r>
      <w:proofErr w:type="spellEnd"/>
      <w:r w:rsidRPr="00B65E07">
        <w:rPr>
          <w:rFonts w:ascii="Times New Roman" w:eastAsia="Calibri" w:hAnsi="Times New Roman" w:cs="Times New Roman"/>
          <w:color w:val="000000" w:themeColor="text1"/>
          <w:sz w:val="28"/>
          <w:szCs w:val="28"/>
          <w:lang w:val="uk-UA"/>
        </w:rPr>
        <w:t xml:space="preserve"> </w:t>
      </w:r>
      <w:proofErr w:type="spellStart"/>
      <w:r w:rsidRPr="00B65E07">
        <w:rPr>
          <w:rFonts w:ascii="Times New Roman" w:eastAsia="Calibri" w:hAnsi="Times New Roman" w:cs="Times New Roman"/>
          <w:color w:val="000000" w:themeColor="text1"/>
          <w:sz w:val="28"/>
          <w:szCs w:val="28"/>
          <w:lang w:val="uk-UA"/>
        </w:rPr>
        <w:t>Пиндик</w:t>
      </w:r>
      <w:proofErr w:type="spellEnd"/>
      <w:r w:rsidRPr="00B65E07">
        <w:rPr>
          <w:rFonts w:ascii="Times New Roman" w:eastAsia="Calibri" w:hAnsi="Times New Roman" w:cs="Times New Roman"/>
          <w:color w:val="000000" w:themeColor="text1"/>
          <w:sz w:val="28"/>
          <w:szCs w:val="28"/>
          <w:lang w:val="uk-UA"/>
        </w:rPr>
        <w:t xml:space="preserve"> Л.В. провела семінар практикум для муз керівників міста «Інноваційні підходи   у проведенні музичних занять в ДНЗ»</w:t>
      </w:r>
    </w:p>
    <w:p w:rsidR="00B65E07" w:rsidRPr="00B65E07" w:rsidRDefault="00B65E07" w:rsidP="00B65E07">
      <w:pPr>
        <w:spacing w:after="0" w:line="240" w:lineRule="atLeast"/>
        <w:ind w:left="720"/>
        <w:contextualSpacing/>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На базі нашого закладу пройшли курси  підвищення кваліфікації директори і вихователі-методисти</w:t>
      </w:r>
    </w:p>
    <w:p w:rsidR="00B65E07" w:rsidRPr="00B65E07" w:rsidRDefault="00B65E07" w:rsidP="00B65E07">
      <w:pPr>
        <w:numPr>
          <w:ilvl w:val="0"/>
          <w:numId w:val="3"/>
        </w:numPr>
        <w:spacing w:after="0" w:line="240" w:lineRule="auto"/>
        <w:contextualSpacing/>
        <w:rPr>
          <w:rFonts w:ascii="Times New Roman" w:eastAsia="Calibri"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rPr>
        <w:t>Вихователь Ткачук С.В. приймала участь у міському конкурсі «Театральна іграшка» і отримала ІІІ місце у номінації «Театр верхових ляльок»</w:t>
      </w:r>
      <w:r w:rsidRPr="00B65E07">
        <w:rPr>
          <w:rFonts w:ascii="Times New Roman" w:eastAsia="Times New Roman" w:hAnsi="Times New Roman" w:cs="Times New Roman"/>
          <w:sz w:val="28"/>
          <w:szCs w:val="28"/>
          <w:lang w:val="uk-UA"/>
        </w:rPr>
        <w:t xml:space="preserve"> </w:t>
      </w:r>
      <w:r w:rsidRPr="00B65E07">
        <w:rPr>
          <w:rFonts w:ascii="Times New Roman" w:eastAsia="Times New Roman" w:hAnsi="Times New Roman" w:cs="Times New Roman"/>
          <w:sz w:val="28"/>
          <w:szCs w:val="28"/>
        </w:rPr>
        <w:t xml:space="preserve"> </w:t>
      </w:r>
      <w:r w:rsidRPr="00B65E07">
        <w:rPr>
          <w:rFonts w:ascii="Times New Roman" w:eastAsia="Times New Roman" w:hAnsi="Times New Roman" w:cs="Times New Roman"/>
          <w:sz w:val="28"/>
          <w:szCs w:val="28"/>
          <w:lang w:val="uk-UA"/>
        </w:rPr>
        <w:t>.</w:t>
      </w:r>
    </w:p>
    <w:p w:rsidR="00B65E07" w:rsidRPr="00B65E07" w:rsidRDefault="00B65E07" w:rsidP="00B65E07">
      <w:pPr>
        <w:spacing w:after="0"/>
        <w:jc w:val="both"/>
        <w:outlineLvl w:val="0"/>
        <w:rPr>
          <w:rFonts w:ascii="Times New Roman" w:eastAsia="Times New Roman" w:hAnsi="Times New Roman" w:cs="Times New Roman"/>
          <w:sz w:val="28"/>
          <w:szCs w:val="28"/>
          <w:lang w:val="uk-UA"/>
        </w:rPr>
      </w:pPr>
      <w:r w:rsidRPr="00B65E07">
        <w:rPr>
          <w:rFonts w:ascii="Times New Roman" w:eastAsia="Times New Roman" w:hAnsi="Times New Roman" w:cs="Times New Roman"/>
          <w:b/>
          <w:sz w:val="28"/>
          <w:szCs w:val="28"/>
          <w:lang w:val="uk-UA"/>
        </w:rPr>
        <w:t>Окрім цього  ефективно впливає на підвищення фахової  майстерності відвідування методичних заходів  країни, за її межами, міста  та самоосвіта</w:t>
      </w:r>
      <w:r w:rsidRPr="00B65E07">
        <w:rPr>
          <w:rFonts w:ascii="Times New Roman" w:eastAsia="Times New Roman" w:hAnsi="Times New Roman" w:cs="Times New Roman"/>
          <w:sz w:val="28"/>
          <w:szCs w:val="28"/>
          <w:lang w:val="uk-UA"/>
        </w:rPr>
        <w:t>.</w:t>
      </w:r>
    </w:p>
    <w:p w:rsidR="00B65E07" w:rsidRPr="00B65E07" w:rsidRDefault="00B65E07" w:rsidP="00B65E07">
      <w:pPr>
        <w:spacing w:after="0"/>
        <w:jc w:val="both"/>
        <w:outlineLvl w:val="0"/>
        <w:rPr>
          <w:rFonts w:ascii="Times New Roman" w:eastAsia="Times New Roman" w:hAnsi="Times New Roman" w:cs="Times New Roman"/>
          <w:sz w:val="28"/>
          <w:szCs w:val="28"/>
          <w:lang w:val="uk-UA"/>
        </w:rPr>
      </w:pPr>
      <w:r w:rsidRPr="00B65E07">
        <w:rPr>
          <w:rFonts w:ascii="Times New Roman" w:eastAsia="Times New Roman" w:hAnsi="Times New Roman" w:cs="Times New Roman"/>
          <w:sz w:val="28"/>
          <w:szCs w:val="28"/>
          <w:lang w:val="uk-UA"/>
        </w:rPr>
        <w:t xml:space="preserve">  </w:t>
      </w:r>
      <w:proofErr w:type="spellStart"/>
      <w:r w:rsidRPr="00B65E07">
        <w:rPr>
          <w:rFonts w:ascii="Times New Roman" w:eastAsia="Times New Roman" w:hAnsi="Times New Roman" w:cs="Times New Roman"/>
          <w:sz w:val="28"/>
          <w:szCs w:val="28"/>
          <w:lang w:val="uk-UA"/>
        </w:rPr>
        <w:t>-Практичний</w:t>
      </w:r>
      <w:proofErr w:type="spellEnd"/>
      <w:r w:rsidRPr="00B65E07">
        <w:rPr>
          <w:rFonts w:ascii="Times New Roman" w:eastAsia="Times New Roman" w:hAnsi="Times New Roman" w:cs="Times New Roman"/>
          <w:sz w:val="28"/>
          <w:szCs w:val="28"/>
          <w:lang w:val="uk-UA"/>
        </w:rPr>
        <w:t xml:space="preserve">  психолог  </w:t>
      </w:r>
      <w:proofErr w:type="spellStart"/>
      <w:r w:rsidRPr="00B65E07">
        <w:rPr>
          <w:rFonts w:ascii="Times New Roman" w:eastAsia="Times New Roman" w:hAnsi="Times New Roman" w:cs="Times New Roman"/>
          <w:sz w:val="28"/>
          <w:szCs w:val="28"/>
          <w:lang w:val="uk-UA"/>
        </w:rPr>
        <w:t>Єлісоветій</w:t>
      </w:r>
      <w:proofErr w:type="spellEnd"/>
      <w:r w:rsidRPr="00B65E07">
        <w:rPr>
          <w:rFonts w:ascii="Times New Roman" w:eastAsia="Times New Roman" w:hAnsi="Times New Roman" w:cs="Times New Roman"/>
          <w:sz w:val="28"/>
          <w:szCs w:val="28"/>
          <w:lang w:val="uk-UA"/>
        </w:rPr>
        <w:t xml:space="preserve"> І.В. брала участь і отримала сертифікат у Форумі </w:t>
      </w:r>
      <w:proofErr w:type="spellStart"/>
      <w:r w:rsidRPr="00B65E07">
        <w:rPr>
          <w:rFonts w:ascii="Times New Roman" w:eastAsia="Times New Roman" w:hAnsi="Times New Roman" w:cs="Times New Roman"/>
          <w:sz w:val="28"/>
          <w:szCs w:val="28"/>
          <w:lang w:val="uk-UA"/>
        </w:rPr>
        <w:t>психодрами</w:t>
      </w:r>
      <w:proofErr w:type="spellEnd"/>
      <w:r w:rsidRPr="00B65E07">
        <w:rPr>
          <w:rFonts w:ascii="Times New Roman" w:eastAsia="Times New Roman" w:hAnsi="Times New Roman" w:cs="Times New Roman"/>
          <w:sz w:val="28"/>
          <w:szCs w:val="28"/>
          <w:lang w:val="uk-UA"/>
        </w:rPr>
        <w:t xml:space="preserve"> Української спілки психотерапевтів (</w:t>
      </w:r>
      <w:proofErr w:type="spellStart"/>
      <w:r w:rsidRPr="00B65E07">
        <w:rPr>
          <w:rFonts w:ascii="Times New Roman" w:eastAsia="Times New Roman" w:hAnsi="Times New Roman" w:cs="Times New Roman"/>
          <w:sz w:val="28"/>
          <w:szCs w:val="28"/>
          <w:lang w:val="uk-UA"/>
        </w:rPr>
        <w:t>м.Чернівці</w:t>
      </w:r>
      <w:proofErr w:type="spellEnd"/>
      <w:r w:rsidRPr="00B65E07">
        <w:rPr>
          <w:rFonts w:ascii="Times New Roman" w:eastAsia="Times New Roman" w:hAnsi="Times New Roman" w:cs="Times New Roman"/>
          <w:sz w:val="28"/>
          <w:szCs w:val="28"/>
          <w:lang w:val="uk-UA"/>
        </w:rPr>
        <w:t xml:space="preserve"> 28-29 вересня 2019)</w:t>
      </w:r>
    </w:p>
    <w:p w:rsidR="00B65E07" w:rsidRPr="00B65E07" w:rsidRDefault="00B65E07" w:rsidP="00B65E07">
      <w:pPr>
        <w:spacing w:after="0"/>
        <w:jc w:val="both"/>
        <w:outlineLvl w:val="0"/>
        <w:rPr>
          <w:rFonts w:ascii="Times New Roman" w:eastAsia="Times New Roman" w:hAnsi="Times New Roman" w:cs="Times New Roman"/>
          <w:sz w:val="28"/>
          <w:szCs w:val="28"/>
          <w:lang w:val="uk-UA"/>
        </w:rPr>
      </w:pPr>
      <w:r w:rsidRPr="00B65E07">
        <w:rPr>
          <w:rFonts w:ascii="Times New Roman" w:eastAsia="Times New Roman" w:hAnsi="Times New Roman" w:cs="Times New Roman"/>
          <w:sz w:val="28"/>
          <w:szCs w:val="28"/>
          <w:lang w:val="uk-UA"/>
        </w:rPr>
        <w:t xml:space="preserve">     -   Вчитель-логопед </w:t>
      </w:r>
      <w:proofErr w:type="spellStart"/>
      <w:r w:rsidRPr="00B65E07">
        <w:rPr>
          <w:rFonts w:ascii="Times New Roman" w:eastAsia="Times New Roman" w:hAnsi="Times New Roman" w:cs="Times New Roman"/>
          <w:sz w:val="28"/>
          <w:szCs w:val="28"/>
          <w:lang w:val="uk-UA"/>
        </w:rPr>
        <w:t>Гусакова</w:t>
      </w:r>
      <w:proofErr w:type="spellEnd"/>
      <w:r w:rsidRPr="00B65E07">
        <w:rPr>
          <w:rFonts w:ascii="Times New Roman" w:eastAsia="Times New Roman" w:hAnsi="Times New Roman" w:cs="Times New Roman"/>
          <w:sz w:val="28"/>
          <w:szCs w:val="28"/>
          <w:lang w:val="uk-UA"/>
        </w:rPr>
        <w:t xml:space="preserve"> О.С. приймала участь  у дводенному семінарі «Організаційно-методичні аспекти подолання фонологічних порушень у дошкільників і молодших школярів»(1-листопада 2019)</w:t>
      </w:r>
    </w:p>
    <w:p w:rsidR="00B65E07" w:rsidRPr="00B65E07" w:rsidRDefault="00B65E07" w:rsidP="00B65E07">
      <w:pPr>
        <w:spacing w:after="0"/>
        <w:jc w:val="both"/>
        <w:outlineLvl w:val="0"/>
        <w:rPr>
          <w:rFonts w:ascii="Times New Roman" w:eastAsia="Times New Roman" w:hAnsi="Times New Roman" w:cs="Times New Roman"/>
          <w:sz w:val="28"/>
          <w:szCs w:val="28"/>
          <w:lang w:val="uk-UA"/>
        </w:rPr>
      </w:pPr>
      <w:r w:rsidRPr="00B65E07">
        <w:rPr>
          <w:rFonts w:ascii="Times New Roman" w:eastAsia="Times New Roman" w:hAnsi="Times New Roman" w:cs="Times New Roman"/>
          <w:sz w:val="28"/>
          <w:szCs w:val="28"/>
          <w:lang w:val="uk-UA"/>
        </w:rPr>
        <w:t xml:space="preserve">   -  Вихователь </w:t>
      </w:r>
      <w:proofErr w:type="spellStart"/>
      <w:r w:rsidRPr="00B65E07">
        <w:rPr>
          <w:rFonts w:ascii="Times New Roman" w:eastAsia="Times New Roman" w:hAnsi="Times New Roman" w:cs="Times New Roman"/>
          <w:sz w:val="28"/>
          <w:szCs w:val="28"/>
          <w:lang w:val="uk-UA"/>
        </w:rPr>
        <w:t>Горбан</w:t>
      </w:r>
      <w:proofErr w:type="spellEnd"/>
      <w:r w:rsidRPr="00B65E07">
        <w:rPr>
          <w:rFonts w:ascii="Times New Roman" w:eastAsia="Times New Roman" w:hAnsi="Times New Roman" w:cs="Times New Roman"/>
          <w:sz w:val="28"/>
          <w:szCs w:val="28"/>
          <w:lang w:val="uk-UA"/>
        </w:rPr>
        <w:t xml:space="preserve"> Н.О. успішно пройшла курс, за підтримки МГО Центр «</w:t>
      </w:r>
      <w:proofErr w:type="spellStart"/>
      <w:r w:rsidRPr="00B65E07">
        <w:rPr>
          <w:rFonts w:ascii="Times New Roman" w:eastAsia="Times New Roman" w:hAnsi="Times New Roman" w:cs="Times New Roman"/>
          <w:sz w:val="28"/>
          <w:szCs w:val="28"/>
          <w:lang w:val="uk-UA"/>
        </w:rPr>
        <w:t>Джойнт</w:t>
      </w:r>
      <w:proofErr w:type="spellEnd"/>
      <w:r w:rsidRPr="00B65E07">
        <w:rPr>
          <w:rFonts w:ascii="Times New Roman" w:eastAsia="Times New Roman" w:hAnsi="Times New Roman" w:cs="Times New Roman"/>
          <w:sz w:val="28"/>
          <w:szCs w:val="28"/>
          <w:lang w:val="uk-UA"/>
        </w:rPr>
        <w:t xml:space="preserve">» та програмою «Піжамна бібліотечка» з теми «Єврейська дитяча </w:t>
      </w:r>
      <w:r w:rsidRPr="00B65E07">
        <w:rPr>
          <w:rFonts w:ascii="Times New Roman" w:eastAsia="Times New Roman" w:hAnsi="Times New Roman" w:cs="Times New Roman"/>
          <w:sz w:val="28"/>
          <w:szCs w:val="28"/>
          <w:lang w:val="uk-UA"/>
        </w:rPr>
        <w:lastRenderedPageBreak/>
        <w:t>література та методика роботи з дитячими книжками»  ти отримала сертифікат(</w:t>
      </w:r>
      <w:proofErr w:type="spellStart"/>
      <w:r w:rsidRPr="00B65E07">
        <w:rPr>
          <w:rFonts w:ascii="Times New Roman" w:eastAsia="Times New Roman" w:hAnsi="Times New Roman" w:cs="Times New Roman"/>
          <w:sz w:val="28"/>
          <w:szCs w:val="28"/>
          <w:lang w:val="uk-UA"/>
        </w:rPr>
        <w:t>верень</w:t>
      </w:r>
      <w:proofErr w:type="spellEnd"/>
      <w:r w:rsidRPr="00B65E07">
        <w:rPr>
          <w:rFonts w:ascii="Times New Roman" w:eastAsia="Times New Roman" w:hAnsi="Times New Roman" w:cs="Times New Roman"/>
          <w:sz w:val="28"/>
          <w:szCs w:val="28"/>
          <w:lang w:val="uk-UA"/>
        </w:rPr>
        <w:t>, жовтень)</w:t>
      </w:r>
      <w:proofErr w:type="spellStart"/>
      <w:r w:rsidRPr="00B65E07">
        <w:rPr>
          <w:rFonts w:ascii="Times New Roman" w:eastAsia="Times New Roman" w:hAnsi="Times New Roman" w:cs="Times New Roman"/>
          <w:sz w:val="28"/>
          <w:szCs w:val="28"/>
          <w:lang w:val="uk-UA"/>
        </w:rPr>
        <w:t>м.Київ</w:t>
      </w:r>
      <w:proofErr w:type="spellEnd"/>
      <w:r w:rsidRPr="00B65E07">
        <w:rPr>
          <w:rFonts w:ascii="Times New Roman" w:eastAsia="Times New Roman" w:hAnsi="Times New Roman" w:cs="Times New Roman"/>
          <w:sz w:val="28"/>
          <w:szCs w:val="28"/>
          <w:lang w:val="uk-UA"/>
        </w:rPr>
        <w:t xml:space="preserve"> </w:t>
      </w:r>
    </w:p>
    <w:p w:rsidR="00B65E07" w:rsidRPr="00B65E07" w:rsidRDefault="00B65E07" w:rsidP="00B65E07">
      <w:pPr>
        <w:spacing w:after="0"/>
        <w:jc w:val="both"/>
        <w:outlineLvl w:val="0"/>
        <w:rPr>
          <w:rFonts w:ascii="Times New Roman" w:eastAsia="Arial" w:hAnsi="Times New Roman" w:cs="Times New Roman"/>
          <w:color w:val="000000" w:themeColor="text1"/>
          <w:sz w:val="28"/>
          <w:szCs w:val="28"/>
          <w:lang w:val="uk-UA" w:eastAsia="uk-UA"/>
        </w:rPr>
      </w:pPr>
      <w:r w:rsidRPr="00B65E07">
        <w:rPr>
          <w:rFonts w:ascii="Times New Roman" w:eastAsia="Times New Roman" w:hAnsi="Times New Roman" w:cs="Times New Roman"/>
          <w:color w:val="000000" w:themeColor="text1"/>
          <w:sz w:val="28"/>
          <w:szCs w:val="32"/>
          <w:shd w:val="clear" w:color="auto" w:fill="FFFFFF"/>
          <w:lang w:val="uk-UA" w:eastAsia="uk-UA"/>
        </w:rPr>
        <w:t xml:space="preserve">     -   </w:t>
      </w:r>
      <w:proofErr w:type="spellStart"/>
      <w:r w:rsidRPr="00B65E07">
        <w:rPr>
          <w:rFonts w:ascii="Times New Roman" w:eastAsia="Times New Roman" w:hAnsi="Times New Roman" w:cs="Times New Roman"/>
          <w:color w:val="000000" w:themeColor="text1"/>
          <w:sz w:val="28"/>
          <w:szCs w:val="32"/>
          <w:shd w:val="clear" w:color="auto" w:fill="FFFFFF"/>
          <w:lang w:val="uk-UA" w:eastAsia="uk-UA"/>
        </w:rPr>
        <w:t>Музкерівник</w:t>
      </w:r>
      <w:proofErr w:type="spellEnd"/>
      <w:r w:rsidRPr="00B65E07">
        <w:rPr>
          <w:rFonts w:ascii="Times New Roman" w:eastAsia="Times New Roman" w:hAnsi="Times New Roman" w:cs="Times New Roman"/>
          <w:color w:val="000000" w:themeColor="text1"/>
          <w:sz w:val="28"/>
          <w:szCs w:val="32"/>
          <w:shd w:val="clear" w:color="auto" w:fill="FFFFFF"/>
          <w:lang w:val="uk-UA" w:eastAsia="uk-UA"/>
        </w:rPr>
        <w:t xml:space="preserve">  </w:t>
      </w:r>
      <w:proofErr w:type="spellStart"/>
      <w:r w:rsidRPr="00B65E07">
        <w:rPr>
          <w:rFonts w:ascii="Times New Roman" w:eastAsia="Times New Roman" w:hAnsi="Times New Roman" w:cs="Times New Roman"/>
          <w:color w:val="000000" w:themeColor="text1"/>
          <w:sz w:val="28"/>
          <w:szCs w:val="32"/>
          <w:shd w:val="clear" w:color="auto" w:fill="FFFFFF"/>
          <w:lang w:val="uk-UA" w:eastAsia="uk-UA"/>
        </w:rPr>
        <w:t>Пиндик</w:t>
      </w:r>
      <w:proofErr w:type="spellEnd"/>
      <w:r w:rsidRPr="00B65E07">
        <w:rPr>
          <w:rFonts w:ascii="Times New Roman" w:eastAsia="Times New Roman" w:hAnsi="Times New Roman" w:cs="Times New Roman"/>
          <w:color w:val="000000" w:themeColor="text1"/>
          <w:sz w:val="28"/>
          <w:szCs w:val="32"/>
          <w:shd w:val="clear" w:color="auto" w:fill="FFFFFF"/>
          <w:lang w:val="uk-UA" w:eastAsia="uk-UA"/>
        </w:rPr>
        <w:t xml:space="preserve"> Л.В. приймала   участь в освітній конференції і отримала сертифікат  </w:t>
      </w:r>
      <w:r w:rsidRPr="00B65E07">
        <w:rPr>
          <w:rFonts w:ascii="Times New Roman" w:eastAsia="Arial" w:hAnsi="Times New Roman" w:cs="Times New Roman"/>
          <w:color w:val="000000" w:themeColor="text1"/>
          <w:sz w:val="28"/>
          <w:szCs w:val="28"/>
          <w:lang w:val="uk-UA" w:eastAsia="uk-UA"/>
        </w:rPr>
        <w:t xml:space="preserve"> «</w:t>
      </w:r>
      <w:proofErr w:type="spellStart"/>
      <w:r w:rsidRPr="00B65E07">
        <w:rPr>
          <w:rFonts w:ascii="Times New Roman" w:eastAsia="Arial" w:hAnsi="Times New Roman" w:cs="Times New Roman"/>
          <w:color w:val="000000" w:themeColor="text1"/>
          <w:sz w:val="28"/>
          <w:szCs w:val="28"/>
          <w:lang w:val="uk-UA" w:eastAsia="uk-UA"/>
        </w:rPr>
        <w:t>Вибираєм</w:t>
      </w:r>
      <w:proofErr w:type="spellEnd"/>
      <w:r w:rsidRPr="00B65E07">
        <w:rPr>
          <w:rFonts w:ascii="Times New Roman" w:eastAsia="Arial" w:hAnsi="Times New Roman" w:cs="Times New Roman"/>
          <w:color w:val="000000" w:themeColor="text1"/>
          <w:sz w:val="28"/>
          <w:szCs w:val="28"/>
          <w:lang w:val="uk-UA" w:eastAsia="uk-UA"/>
        </w:rPr>
        <w:t xml:space="preserve"> польську» інноваційні технології у вивченні польської мови (</w:t>
      </w:r>
      <w:proofErr w:type="spellStart"/>
      <w:r w:rsidRPr="00B65E07">
        <w:rPr>
          <w:rFonts w:ascii="Times New Roman" w:eastAsia="Arial" w:hAnsi="Times New Roman" w:cs="Times New Roman"/>
          <w:color w:val="000000" w:themeColor="text1"/>
          <w:sz w:val="28"/>
          <w:szCs w:val="28"/>
          <w:lang w:val="uk-UA" w:eastAsia="uk-UA"/>
        </w:rPr>
        <w:t>м.Камянець-Подількький</w:t>
      </w:r>
      <w:proofErr w:type="spellEnd"/>
      <w:r w:rsidRPr="00B65E07">
        <w:rPr>
          <w:rFonts w:ascii="Times New Roman" w:eastAsia="Arial" w:hAnsi="Times New Roman" w:cs="Times New Roman"/>
          <w:color w:val="000000" w:themeColor="text1"/>
          <w:sz w:val="28"/>
          <w:szCs w:val="28"/>
          <w:lang w:val="uk-UA" w:eastAsia="uk-UA"/>
        </w:rPr>
        <w:t xml:space="preserve"> 23-24 листопада 2019)</w:t>
      </w:r>
    </w:p>
    <w:p w:rsidR="00B65E07" w:rsidRPr="00B65E07" w:rsidRDefault="00B65E07" w:rsidP="00B65E07">
      <w:pPr>
        <w:spacing w:after="0"/>
        <w:jc w:val="both"/>
        <w:outlineLvl w:val="0"/>
        <w:rPr>
          <w:rFonts w:ascii="Times New Roman" w:eastAsia="Arial" w:hAnsi="Times New Roman" w:cs="Times New Roman"/>
          <w:color w:val="000000" w:themeColor="text1"/>
          <w:sz w:val="28"/>
          <w:szCs w:val="28"/>
          <w:lang w:val="uk-UA" w:eastAsia="uk-UA"/>
        </w:rPr>
      </w:pPr>
      <w:r w:rsidRPr="00B65E07">
        <w:rPr>
          <w:rFonts w:ascii="Times New Roman" w:eastAsia="Arial" w:hAnsi="Times New Roman" w:cs="Times New Roman"/>
          <w:color w:val="000000" w:themeColor="text1"/>
          <w:sz w:val="28"/>
          <w:szCs w:val="28"/>
          <w:lang w:val="uk-UA" w:eastAsia="uk-UA"/>
        </w:rPr>
        <w:t xml:space="preserve">     - </w:t>
      </w:r>
      <w:r w:rsidRPr="00B65E07">
        <w:rPr>
          <w:rFonts w:ascii="Times New Roman" w:eastAsia="Arial" w:hAnsi="Times New Roman" w:cs="Times New Roman"/>
          <w:color w:val="000000" w:themeColor="text1"/>
          <w:sz w:val="28"/>
          <w:szCs w:val="28"/>
          <w:lang w:eastAsia="uk-UA"/>
        </w:rPr>
        <w:t xml:space="preserve"> </w:t>
      </w:r>
      <w:r w:rsidRPr="00B65E07">
        <w:rPr>
          <w:rFonts w:ascii="Times New Roman" w:eastAsia="Arial" w:hAnsi="Times New Roman" w:cs="Times New Roman"/>
          <w:color w:val="000000" w:themeColor="text1"/>
          <w:sz w:val="28"/>
          <w:szCs w:val="28"/>
          <w:lang w:val="uk-UA" w:eastAsia="uk-UA"/>
        </w:rPr>
        <w:t>Директор Іванчик Л.К., вихователь-методист Дідів Л.П.  взяли участь в авторському семінарі «</w:t>
      </w:r>
      <w:proofErr w:type="spellStart"/>
      <w:r w:rsidRPr="00B65E07">
        <w:rPr>
          <w:rFonts w:ascii="Times New Roman" w:eastAsia="Arial" w:hAnsi="Times New Roman" w:cs="Times New Roman"/>
          <w:color w:val="000000" w:themeColor="text1"/>
          <w:sz w:val="28"/>
          <w:szCs w:val="28"/>
          <w:lang w:val="uk-UA" w:eastAsia="uk-UA"/>
        </w:rPr>
        <w:t>Неориторика</w:t>
      </w:r>
      <w:proofErr w:type="spellEnd"/>
      <w:r w:rsidRPr="00B65E07">
        <w:rPr>
          <w:rFonts w:ascii="Times New Roman" w:eastAsia="Arial" w:hAnsi="Times New Roman" w:cs="Times New Roman"/>
          <w:color w:val="000000" w:themeColor="text1"/>
          <w:sz w:val="28"/>
          <w:szCs w:val="28"/>
          <w:lang w:val="uk-UA" w:eastAsia="uk-UA"/>
        </w:rPr>
        <w:t xml:space="preserve">: технології продуктивного спілкування» і отримали сертифікати (04.12.2019 </w:t>
      </w:r>
      <w:proofErr w:type="spellStart"/>
      <w:r w:rsidRPr="00B65E07">
        <w:rPr>
          <w:rFonts w:ascii="Times New Roman" w:eastAsia="Arial" w:hAnsi="Times New Roman" w:cs="Times New Roman"/>
          <w:color w:val="000000" w:themeColor="text1"/>
          <w:sz w:val="28"/>
          <w:szCs w:val="28"/>
          <w:lang w:val="uk-UA" w:eastAsia="uk-UA"/>
        </w:rPr>
        <w:t>м.Чернівці</w:t>
      </w:r>
      <w:proofErr w:type="spellEnd"/>
      <w:r w:rsidRPr="00B65E07">
        <w:rPr>
          <w:rFonts w:ascii="Times New Roman" w:eastAsia="Arial" w:hAnsi="Times New Roman" w:cs="Times New Roman"/>
          <w:color w:val="000000" w:themeColor="text1"/>
          <w:sz w:val="28"/>
          <w:szCs w:val="28"/>
          <w:lang w:val="uk-UA" w:eastAsia="uk-UA"/>
        </w:rPr>
        <w:t xml:space="preserve"> – 8 годин)</w:t>
      </w:r>
    </w:p>
    <w:p w:rsidR="00B65E07" w:rsidRPr="00B65E07" w:rsidRDefault="00B65E07" w:rsidP="00B65E07">
      <w:pPr>
        <w:spacing w:after="0"/>
        <w:jc w:val="both"/>
        <w:outlineLvl w:val="0"/>
        <w:rPr>
          <w:rFonts w:ascii="Times New Roman" w:eastAsia="Arial" w:hAnsi="Times New Roman" w:cs="Times New Roman"/>
          <w:color w:val="000000" w:themeColor="text1"/>
          <w:sz w:val="28"/>
          <w:szCs w:val="28"/>
          <w:lang w:val="uk-UA" w:eastAsia="uk-UA"/>
        </w:rPr>
      </w:pPr>
      <w:r w:rsidRPr="00B65E07">
        <w:rPr>
          <w:rFonts w:ascii="Times New Roman" w:eastAsia="Arial" w:hAnsi="Times New Roman" w:cs="Times New Roman"/>
          <w:color w:val="000000" w:themeColor="text1"/>
          <w:sz w:val="28"/>
          <w:szCs w:val="28"/>
          <w:lang w:val="uk-UA" w:eastAsia="uk-UA"/>
        </w:rPr>
        <w:t xml:space="preserve">-  Керівник гуртка англійської мови Донська Л.Б. приймала участь у </w:t>
      </w:r>
      <w:proofErr w:type="spellStart"/>
      <w:r w:rsidRPr="00B65E07">
        <w:rPr>
          <w:rFonts w:ascii="Times New Roman" w:eastAsia="Arial" w:hAnsi="Times New Roman" w:cs="Times New Roman"/>
          <w:color w:val="000000" w:themeColor="text1"/>
          <w:sz w:val="28"/>
          <w:szCs w:val="28"/>
          <w:lang w:val="uk-UA" w:eastAsia="uk-UA"/>
        </w:rPr>
        <w:t>онлайн</w:t>
      </w:r>
      <w:proofErr w:type="spellEnd"/>
      <w:r w:rsidRPr="00B65E07">
        <w:rPr>
          <w:rFonts w:ascii="Times New Roman" w:eastAsia="Arial" w:hAnsi="Times New Roman" w:cs="Times New Roman"/>
          <w:color w:val="000000" w:themeColor="text1"/>
          <w:sz w:val="28"/>
          <w:szCs w:val="28"/>
          <w:lang w:val="uk-UA" w:eastAsia="uk-UA"/>
        </w:rPr>
        <w:t xml:space="preserve"> семінарі  # </w:t>
      </w:r>
      <w:r w:rsidRPr="00B65E07">
        <w:rPr>
          <w:rFonts w:ascii="Times New Roman" w:eastAsia="Arial" w:hAnsi="Times New Roman" w:cs="Times New Roman"/>
          <w:color w:val="000000" w:themeColor="text1"/>
          <w:sz w:val="28"/>
          <w:szCs w:val="28"/>
          <w:lang w:val="pl-PL" w:eastAsia="uk-UA"/>
        </w:rPr>
        <w:t>TESOLDRIVE</w:t>
      </w:r>
      <w:r w:rsidRPr="00B65E07">
        <w:rPr>
          <w:rFonts w:ascii="Times New Roman" w:eastAsia="Arial" w:hAnsi="Times New Roman" w:cs="Times New Roman"/>
          <w:color w:val="000000" w:themeColor="text1"/>
          <w:sz w:val="28"/>
          <w:szCs w:val="28"/>
          <w:lang w:val="uk-UA" w:eastAsia="uk-UA"/>
        </w:rPr>
        <w:t xml:space="preserve"> 2019 і отримала сертифікат (19-20 грудня 2019- 6 академічних годин)</w:t>
      </w:r>
    </w:p>
    <w:p w:rsidR="00B65E07" w:rsidRPr="00B65E07" w:rsidRDefault="00B65E07" w:rsidP="00B65E07">
      <w:pPr>
        <w:spacing w:after="0"/>
        <w:jc w:val="both"/>
        <w:outlineLvl w:val="0"/>
        <w:rPr>
          <w:rFonts w:ascii="Times New Roman" w:eastAsia="Arial" w:hAnsi="Times New Roman" w:cs="Times New Roman"/>
          <w:color w:val="000000" w:themeColor="text1"/>
          <w:sz w:val="28"/>
          <w:szCs w:val="28"/>
          <w:lang w:val="uk-UA" w:eastAsia="uk-UA"/>
        </w:rPr>
      </w:pPr>
      <w:r w:rsidRPr="00B65E07">
        <w:rPr>
          <w:rFonts w:ascii="Times New Roman" w:eastAsia="Arial" w:hAnsi="Times New Roman" w:cs="Times New Roman"/>
          <w:color w:val="000000" w:themeColor="text1"/>
          <w:sz w:val="28"/>
          <w:szCs w:val="28"/>
          <w:lang w:val="uk-UA" w:eastAsia="uk-UA"/>
        </w:rPr>
        <w:t xml:space="preserve">   - Вихователь </w:t>
      </w:r>
      <w:proofErr w:type="spellStart"/>
      <w:r w:rsidRPr="00B65E07">
        <w:rPr>
          <w:rFonts w:ascii="Times New Roman" w:eastAsia="Arial" w:hAnsi="Times New Roman" w:cs="Times New Roman"/>
          <w:color w:val="000000" w:themeColor="text1"/>
          <w:sz w:val="28"/>
          <w:szCs w:val="28"/>
          <w:lang w:val="uk-UA" w:eastAsia="uk-UA"/>
        </w:rPr>
        <w:t>Гуцалюк</w:t>
      </w:r>
      <w:proofErr w:type="spellEnd"/>
      <w:r w:rsidRPr="00B65E07">
        <w:rPr>
          <w:rFonts w:ascii="Times New Roman" w:eastAsia="Arial" w:hAnsi="Times New Roman" w:cs="Times New Roman"/>
          <w:color w:val="000000" w:themeColor="text1"/>
          <w:sz w:val="28"/>
          <w:szCs w:val="28"/>
          <w:lang w:val="uk-UA" w:eastAsia="uk-UA"/>
        </w:rPr>
        <w:t xml:space="preserve"> Р.С. пройшла підготовку у якості  тренера для навчання вихователів закладів  дошкільної освіти за програмно-методичним комплектом «Впевнений старт: середній дошкільний вік» і отримала сертифікат (3 лютого 2020 м. Чернівці - 16 годин)</w:t>
      </w:r>
    </w:p>
    <w:p w:rsidR="00B65E07" w:rsidRPr="00B65E07" w:rsidRDefault="00B65E07" w:rsidP="00B65E07">
      <w:pPr>
        <w:spacing w:after="0" w:line="240" w:lineRule="atLeast"/>
        <w:jc w:val="both"/>
        <w:rPr>
          <w:rFonts w:ascii="Times New Roman" w:eastAsia="Calibri" w:hAnsi="Times New Roman" w:cs="Times New Roman"/>
          <w:iCs/>
          <w:color w:val="000000"/>
          <w:sz w:val="28"/>
          <w:lang w:val="uk-UA"/>
        </w:rPr>
      </w:pPr>
      <w:r w:rsidRPr="00B65E07">
        <w:rPr>
          <w:rFonts w:ascii="Times New Roman" w:eastAsia="Arial" w:hAnsi="Times New Roman" w:cs="Times New Roman"/>
          <w:color w:val="000000" w:themeColor="text1"/>
          <w:sz w:val="28"/>
          <w:szCs w:val="28"/>
          <w:lang w:val="uk-UA" w:eastAsia="uk-UA"/>
        </w:rPr>
        <w:t xml:space="preserve"> -    Директор Іванчик Л.К. </w:t>
      </w:r>
      <w:r w:rsidRPr="00B65E07">
        <w:rPr>
          <w:rFonts w:ascii="Times New Roman" w:eastAsia="Calibri" w:hAnsi="Times New Roman" w:cs="Times New Roman"/>
          <w:iCs/>
          <w:color w:val="000000"/>
          <w:sz w:val="28"/>
          <w:lang w:val="uk-UA"/>
        </w:rPr>
        <w:t>приймала участь у конференції «Багатомовна освіта в Україні: досягнення та виклики експерименту «Формування багатомовності дітей та учнів: прогресивні європейські ідеї в українському контексті»»(лютий 2020-Київ)</w:t>
      </w:r>
    </w:p>
    <w:p w:rsidR="00B65E07" w:rsidRPr="00B65E07" w:rsidRDefault="00B65E07" w:rsidP="00B65E07">
      <w:pPr>
        <w:spacing w:after="0"/>
        <w:jc w:val="both"/>
        <w:outlineLvl w:val="0"/>
        <w:rPr>
          <w:rFonts w:ascii="Times New Roman" w:eastAsia="Arial" w:hAnsi="Times New Roman" w:cs="Times New Roman"/>
          <w:color w:val="000000" w:themeColor="text1"/>
          <w:sz w:val="28"/>
          <w:szCs w:val="28"/>
          <w:lang w:val="uk-UA" w:eastAsia="uk-UA"/>
        </w:rPr>
      </w:pPr>
      <w:r w:rsidRPr="00B65E07">
        <w:rPr>
          <w:rFonts w:ascii="Times New Roman" w:eastAsia="Arial" w:hAnsi="Times New Roman" w:cs="Times New Roman"/>
          <w:color w:val="000000" w:themeColor="text1"/>
          <w:sz w:val="28"/>
          <w:szCs w:val="28"/>
          <w:lang w:val="uk-UA" w:eastAsia="uk-UA"/>
        </w:rPr>
        <w:t xml:space="preserve">-  </w:t>
      </w:r>
      <w:proofErr w:type="spellStart"/>
      <w:r w:rsidRPr="00B65E07">
        <w:rPr>
          <w:rFonts w:ascii="Times New Roman" w:eastAsia="Arial" w:hAnsi="Times New Roman" w:cs="Times New Roman"/>
          <w:color w:val="000000" w:themeColor="text1"/>
          <w:sz w:val="28"/>
          <w:szCs w:val="28"/>
          <w:lang w:val="uk-UA" w:eastAsia="uk-UA"/>
        </w:rPr>
        <w:t>Вихователь-</w:t>
      </w:r>
      <w:proofErr w:type="spellEnd"/>
      <w:r w:rsidRPr="00B65E07">
        <w:rPr>
          <w:rFonts w:ascii="Times New Roman" w:eastAsia="Arial" w:hAnsi="Times New Roman" w:cs="Times New Roman"/>
          <w:color w:val="000000" w:themeColor="text1"/>
          <w:sz w:val="28"/>
          <w:szCs w:val="28"/>
          <w:lang w:val="uk-UA" w:eastAsia="uk-UA"/>
        </w:rPr>
        <w:t xml:space="preserve"> методист  Дідів Л.П. приймала участь у  </w:t>
      </w:r>
      <w:r w:rsidRPr="00B65E07">
        <w:rPr>
          <w:rFonts w:ascii="Times New Roman" w:hAnsi="Times New Roman" w:cs="Times New Roman"/>
          <w:sz w:val="28"/>
          <w:szCs w:val="24"/>
          <w:lang w:val="uk-UA"/>
        </w:rPr>
        <w:t xml:space="preserve">науково-практичному семінарі  </w:t>
      </w:r>
      <w:proofErr w:type="spellStart"/>
      <w:r w:rsidRPr="00B65E07">
        <w:rPr>
          <w:rFonts w:ascii="Times New Roman" w:hAnsi="Times New Roman" w:cs="Times New Roman"/>
          <w:sz w:val="28"/>
          <w:szCs w:val="24"/>
          <w:lang w:val="uk-UA"/>
        </w:rPr>
        <w:t>Проєкт</w:t>
      </w:r>
      <w:proofErr w:type="spellEnd"/>
      <w:r w:rsidRPr="00B65E07">
        <w:rPr>
          <w:rFonts w:ascii="Times New Roman" w:hAnsi="Times New Roman" w:cs="Times New Roman"/>
          <w:sz w:val="28"/>
          <w:szCs w:val="24"/>
          <w:lang w:val="uk-UA"/>
        </w:rPr>
        <w:t xml:space="preserve">   «Впевнений старт: освітня програма та навчально-методичне забезпечення»</w:t>
      </w:r>
      <w:r w:rsidRPr="00B65E07">
        <w:rPr>
          <w:rFonts w:ascii="Times New Roman" w:eastAsia="Arial" w:hAnsi="Times New Roman" w:cs="Times New Roman"/>
          <w:color w:val="000000" w:themeColor="text1"/>
          <w:sz w:val="28"/>
          <w:szCs w:val="28"/>
          <w:lang w:val="uk-UA" w:eastAsia="uk-UA"/>
        </w:rPr>
        <w:t xml:space="preserve">  (3 лютого 2020 м. Чернівці - 4 годин)</w:t>
      </w:r>
    </w:p>
    <w:p w:rsidR="00B65E07" w:rsidRPr="00B65E07" w:rsidRDefault="00B65E07" w:rsidP="00B65E07">
      <w:pPr>
        <w:spacing w:after="0"/>
        <w:jc w:val="both"/>
        <w:outlineLvl w:val="0"/>
        <w:rPr>
          <w:rFonts w:ascii="Times New Roman" w:eastAsia="Arial" w:hAnsi="Times New Roman" w:cs="Times New Roman"/>
          <w:color w:val="000000" w:themeColor="text1"/>
          <w:sz w:val="28"/>
          <w:szCs w:val="28"/>
          <w:lang w:val="uk-UA" w:eastAsia="uk-UA"/>
        </w:rPr>
      </w:pPr>
      <w:r w:rsidRPr="00B65E07">
        <w:rPr>
          <w:rFonts w:ascii="Times New Roman" w:eastAsia="Arial" w:hAnsi="Times New Roman" w:cs="Times New Roman"/>
          <w:color w:val="000000" w:themeColor="text1"/>
          <w:sz w:val="28"/>
          <w:szCs w:val="28"/>
          <w:lang w:val="uk-UA" w:eastAsia="uk-UA"/>
        </w:rPr>
        <w:t>-</w:t>
      </w:r>
      <w:r w:rsidRPr="00B65E07">
        <w:rPr>
          <w:rFonts w:ascii="Times New Roman" w:hAnsi="Times New Roman" w:cs="Times New Roman"/>
          <w:sz w:val="28"/>
          <w:szCs w:val="24"/>
          <w:lang w:val="uk-UA"/>
        </w:rPr>
        <w:t xml:space="preserve">   </w:t>
      </w:r>
      <w:r w:rsidRPr="00B65E07">
        <w:rPr>
          <w:rFonts w:ascii="Times New Roman" w:eastAsia="Arial" w:hAnsi="Times New Roman" w:cs="Times New Roman"/>
          <w:color w:val="000000" w:themeColor="text1"/>
          <w:sz w:val="28"/>
          <w:szCs w:val="28"/>
          <w:lang w:val="uk-UA" w:eastAsia="uk-UA"/>
        </w:rPr>
        <w:t>Вихователь-методист  Дідів Л.П</w:t>
      </w:r>
      <w:r w:rsidRPr="00B65E07">
        <w:rPr>
          <w:rFonts w:ascii="Times New Roman" w:hAnsi="Times New Roman" w:cs="Times New Roman"/>
          <w:sz w:val="28"/>
          <w:szCs w:val="24"/>
          <w:lang w:val="uk-UA"/>
        </w:rPr>
        <w:t xml:space="preserve">  пройшла </w:t>
      </w:r>
      <w:proofErr w:type="spellStart"/>
      <w:r w:rsidRPr="00B65E07">
        <w:rPr>
          <w:rFonts w:ascii="Times New Roman" w:hAnsi="Times New Roman" w:cs="Times New Roman"/>
          <w:sz w:val="28"/>
          <w:szCs w:val="24"/>
          <w:lang w:val="uk-UA"/>
        </w:rPr>
        <w:t>курси-онлайн</w:t>
      </w:r>
      <w:proofErr w:type="spellEnd"/>
      <w:r w:rsidRPr="00B65E07">
        <w:rPr>
          <w:rFonts w:ascii="Times New Roman" w:hAnsi="Times New Roman" w:cs="Times New Roman"/>
          <w:sz w:val="28"/>
          <w:szCs w:val="24"/>
          <w:lang w:val="uk-UA"/>
        </w:rPr>
        <w:t xml:space="preserve"> і</w:t>
      </w:r>
      <w:r w:rsidRPr="00B65E07">
        <w:rPr>
          <w:rFonts w:ascii="Times New Roman" w:hAnsi="Times New Roman"/>
          <w:color w:val="000000" w:themeColor="text1"/>
          <w:kern w:val="36"/>
          <w:sz w:val="28"/>
          <w:szCs w:val="28"/>
          <w:lang w:val="uk-UA"/>
        </w:rPr>
        <w:t xml:space="preserve"> отримала сертифікат </w:t>
      </w:r>
      <w:r w:rsidRPr="00B65E07">
        <w:rPr>
          <w:rFonts w:ascii="Times New Roman" w:hAnsi="Times New Roman" w:cs="Times New Roman"/>
          <w:sz w:val="28"/>
          <w:szCs w:val="24"/>
          <w:lang w:val="uk-UA"/>
        </w:rPr>
        <w:t xml:space="preserve">«Розвиток  комунікативних вмінь у дошкільному </w:t>
      </w:r>
      <w:proofErr w:type="spellStart"/>
      <w:r w:rsidRPr="00B65E07">
        <w:rPr>
          <w:rFonts w:ascii="Times New Roman" w:hAnsi="Times New Roman" w:cs="Times New Roman"/>
          <w:sz w:val="28"/>
          <w:szCs w:val="24"/>
          <w:lang w:val="uk-UA"/>
        </w:rPr>
        <w:t>віці.Практикум</w:t>
      </w:r>
      <w:proofErr w:type="spellEnd"/>
      <w:r w:rsidRPr="00B65E07">
        <w:rPr>
          <w:rFonts w:ascii="Times New Roman" w:hAnsi="Times New Roman" w:cs="Times New Roman"/>
          <w:sz w:val="28"/>
          <w:szCs w:val="24"/>
          <w:lang w:val="uk-UA"/>
        </w:rPr>
        <w:t>» (  17.04.2020-30 годин)</w:t>
      </w:r>
      <w:r w:rsidRPr="00B65E07">
        <w:rPr>
          <w:rFonts w:ascii="Times New Roman" w:eastAsia="Arial" w:hAnsi="Times New Roman" w:cs="Times New Roman"/>
          <w:color w:val="000000" w:themeColor="text1"/>
          <w:sz w:val="28"/>
          <w:szCs w:val="28"/>
          <w:lang w:val="uk-UA" w:eastAsia="uk-UA"/>
        </w:rPr>
        <w:t>,</w:t>
      </w:r>
      <w:r w:rsidRPr="00B65E07">
        <w:rPr>
          <w:rFonts w:ascii="Times New Roman" w:hAnsi="Times New Roman" w:cs="Times New Roman"/>
          <w:sz w:val="28"/>
          <w:szCs w:val="24"/>
          <w:lang w:val="uk-UA"/>
        </w:rPr>
        <w:t xml:space="preserve">  прослухала  </w:t>
      </w:r>
      <w:proofErr w:type="spellStart"/>
      <w:r w:rsidRPr="00B65E07">
        <w:rPr>
          <w:rFonts w:ascii="Times New Roman" w:hAnsi="Times New Roman" w:cs="Times New Roman"/>
          <w:sz w:val="28"/>
          <w:szCs w:val="24"/>
          <w:lang w:val="uk-UA"/>
        </w:rPr>
        <w:t>вебінар-онлайн</w:t>
      </w:r>
      <w:proofErr w:type="spellEnd"/>
      <w:r w:rsidRPr="00B65E07">
        <w:rPr>
          <w:rFonts w:ascii="Times New Roman" w:hAnsi="Times New Roman" w:cs="Times New Roman"/>
          <w:sz w:val="28"/>
          <w:szCs w:val="24"/>
          <w:lang w:val="uk-UA"/>
        </w:rPr>
        <w:t xml:space="preserve"> </w:t>
      </w:r>
      <w:r w:rsidRPr="00B65E07">
        <w:rPr>
          <w:rFonts w:ascii="Times New Roman" w:hAnsi="Times New Roman"/>
          <w:color w:val="000000" w:themeColor="text1"/>
          <w:kern w:val="36"/>
          <w:sz w:val="28"/>
          <w:szCs w:val="28"/>
          <w:lang w:val="uk-UA"/>
        </w:rPr>
        <w:t xml:space="preserve">отримала сертифікат </w:t>
      </w:r>
      <w:r w:rsidRPr="00B65E07">
        <w:rPr>
          <w:rFonts w:ascii="Times New Roman" w:hAnsi="Times New Roman" w:cs="Times New Roman"/>
          <w:sz w:val="28"/>
          <w:szCs w:val="24"/>
          <w:lang w:val="uk-UA"/>
        </w:rPr>
        <w:t xml:space="preserve"> «</w:t>
      </w:r>
      <w:proofErr w:type="spellStart"/>
      <w:r w:rsidRPr="00B65E07">
        <w:rPr>
          <w:rFonts w:ascii="Times New Roman" w:hAnsi="Times New Roman" w:cs="Times New Roman"/>
          <w:sz w:val="28"/>
          <w:szCs w:val="24"/>
          <w:lang w:val="uk-UA"/>
        </w:rPr>
        <w:t>Онлайн-тести</w:t>
      </w:r>
      <w:proofErr w:type="spellEnd"/>
      <w:r w:rsidRPr="00B65E07">
        <w:rPr>
          <w:rFonts w:ascii="Times New Roman" w:hAnsi="Times New Roman" w:cs="Times New Roman"/>
          <w:sz w:val="28"/>
          <w:szCs w:val="24"/>
          <w:lang w:val="uk-UA"/>
        </w:rPr>
        <w:t xml:space="preserve"> від «</w:t>
      </w:r>
      <w:proofErr w:type="spellStart"/>
      <w:r w:rsidRPr="00B65E07">
        <w:rPr>
          <w:rFonts w:ascii="Times New Roman" w:hAnsi="Times New Roman" w:cs="Times New Roman"/>
          <w:sz w:val="28"/>
          <w:szCs w:val="24"/>
          <w:lang w:val="uk-UA"/>
        </w:rPr>
        <w:t>Всеосвіти</w:t>
      </w:r>
      <w:proofErr w:type="spellEnd"/>
      <w:r w:rsidRPr="00B65E07">
        <w:rPr>
          <w:rFonts w:ascii="Times New Roman" w:hAnsi="Times New Roman" w:cs="Times New Roman"/>
          <w:sz w:val="28"/>
          <w:szCs w:val="24"/>
          <w:lang w:val="uk-UA"/>
        </w:rPr>
        <w:t>»- альтернативний інструмент для організації навчання» (17.04.2020-2 години)</w:t>
      </w:r>
    </w:p>
    <w:p w:rsidR="00B65E07" w:rsidRPr="00B65E07" w:rsidRDefault="00B65E07" w:rsidP="00B65E07">
      <w:pPr>
        <w:spacing w:after="0"/>
        <w:jc w:val="both"/>
        <w:outlineLvl w:val="0"/>
        <w:rPr>
          <w:rFonts w:ascii="Times New Roman" w:hAnsi="Times New Roman"/>
          <w:color w:val="000000" w:themeColor="text1"/>
          <w:kern w:val="36"/>
          <w:sz w:val="28"/>
          <w:szCs w:val="28"/>
          <w:lang w:val="uk-UA"/>
        </w:rPr>
      </w:pPr>
      <w:r w:rsidRPr="00B65E07">
        <w:rPr>
          <w:rFonts w:ascii="Times New Roman" w:hAnsi="Times New Roman" w:cs="Times New Roman"/>
          <w:sz w:val="28"/>
          <w:szCs w:val="24"/>
          <w:lang w:val="uk-UA"/>
        </w:rPr>
        <w:t xml:space="preserve">-   Вихователь </w:t>
      </w:r>
      <w:proofErr w:type="spellStart"/>
      <w:r w:rsidRPr="00B65E07">
        <w:rPr>
          <w:rFonts w:ascii="Times New Roman" w:hAnsi="Times New Roman" w:cs="Times New Roman"/>
          <w:sz w:val="28"/>
          <w:szCs w:val="24"/>
          <w:lang w:val="uk-UA"/>
        </w:rPr>
        <w:t>Сільницька</w:t>
      </w:r>
      <w:proofErr w:type="spellEnd"/>
      <w:r w:rsidRPr="00B65E07">
        <w:rPr>
          <w:rFonts w:ascii="Times New Roman" w:hAnsi="Times New Roman" w:cs="Times New Roman"/>
          <w:sz w:val="28"/>
          <w:szCs w:val="24"/>
          <w:lang w:val="uk-UA"/>
        </w:rPr>
        <w:t xml:space="preserve"> Н.Ф. пройшла </w:t>
      </w:r>
      <w:proofErr w:type="spellStart"/>
      <w:r w:rsidRPr="00B65E07">
        <w:rPr>
          <w:rFonts w:ascii="Times New Roman" w:hAnsi="Times New Roman" w:cs="Times New Roman"/>
          <w:sz w:val="28"/>
          <w:szCs w:val="24"/>
          <w:lang w:val="uk-UA"/>
        </w:rPr>
        <w:t>курси-онлайн</w:t>
      </w:r>
      <w:proofErr w:type="spellEnd"/>
      <w:r w:rsidRPr="00B65E07">
        <w:rPr>
          <w:rFonts w:ascii="Times New Roman" w:hAnsi="Times New Roman" w:cs="Times New Roman"/>
          <w:sz w:val="28"/>
          <w:szCs w:val="24"/>
          <w:lang w:val="uk-UA"/>
        </w:rPr>
        <w:t xml:space="preserve"> «Розвиток  комунікативних вмінь у дошкільному </w:t>
      </w:r>
      <w:proofErr w:type="spellStart"/>
      <w:r w:rsidRPr="00B65E07">
        <w:rPr>
          <w:rFonts w:ascii="Times New Roman" w:hAnsi="Times New Roman" w:cs="Times New Roman"/>
          <w:sz w:val="28"/>
          <w:szCs w:val="24"/>
          <w:lang w:val="uk-UA"/>
        </w:rPr>
        <w:t>віці.Практикум</w:t>
      </w:r>
      <w:proofErr w:type="spellEnd"/>
      <w:r w:rsidRPr="00B65E07">
        <w:rPr>
          <w:rFonts w:ascii="Times New Roman" w:hAnsi="Times New Roman" w:cs="Times New Roman"/>
          <w:sz w:val="28"/>
          <w:szCs w:val="24"/>
          <w:lang w:val="uk-UA"/>
        </w:rPr>
        <w:t xml:space="preserve">» (  </w:t>
      </w:r>
      <w:r w:rsidRPr="00B65E07">
        <w:rPr>
          <w:rFonts w:ascii="Times New Roman" w:hAnsi="Times New Roman" w:cs="Times New Roman"/>
          <w:sz w:val="24"/>
          <w:szCs w:val="24"/>
          <w:lang w:val="uk-UA"/>
        </w:rPr>
        <w:t>23.04.2020</w:t>
      </w:r>
      <w:r w:rsidRPr="00B65E07">
        <w:rPr>
          <w:rFonts w:ascii="Times New Roman" w:hAnsi="Times New Roman" w:cs="Times New Roman"/>
          <w:sz w:val="28"/>
          <w:szCs w:val="24"/>
          <w:lang w:val="uk-UA"/>
        </w:rPr>
        <w:t xml:space="preserve">  -30 годин), </w:t>
      </w:r>
      <w:r w:rsidRPr="00B65E07">
        <w:rPr>
          <w:rFonts w:ascii="Times New Roman" w:hAnsi="Times New Roman" w:cs="Times New Roman"/>
          <w:color w:val="000000" w:themeColor="text1"/>
          <w:sz w:val="28"/>
          <w:szCs w:val="28"/>
          <w:lang w:val="uk-UA"/>
        </w:rPr>
        <w:t xml:space="preserve">прослухала  </w:t>
      </w:r>
      <w:proofErr w:type="spellStart"/>
      <w:r w:rsidRPr="00B65E07">
        <w:rPr>
          <w:rFonts w:ascii="Times New Roman" w:hAnsi="Times New Roman" w:cs="Times New Roman"/>
          <w:color w:val="000000" w:themeColor="text1"/>
          <w:sz w:val="28"/>
          <w:szCs w:val="28"/>
          <w:lang w:val="uk-UA"/>
        </w:rPr>
        <w:t>вебінари-онлайн</w:t>
      </w:r>
      <w:proofErr w:type="spellEnd"/>
      <w:r w:rsidRPr="00B65E07">
        <w:rPr>
          <w:rFonts w:ascii="Times New Roman" w:hAnsi="Times New Roman"/>
          <w:color w:val="000000" w:themeColor="text1"/>
          <w:kern w:val="36"/>
          <w:sz w:val="28"/>
          <w:szCs w:val="28"/>
          <w:lang w:val="uk-UA"/>
        </w:rPr>
        <w:t xml:space="preserve"> отримала сертифікати «Розвиток мислення та мовлення як складова розвивальних занять для дошкільнят</w:t>
      </w:r>
      <w:r w:rsidRPr="00B65E07">
        <w:rPr>
          <w:rFonts w:ascii="Times New Roman" w:hAnsi="Times New Roman" w:cs="Times New Roman"/>
          <w:bCs/>
          <w:color w:val="000000" w:themeColor="text1"/>
          <w:kern w:val="36"/>
          <w:sz w:val="28"/>
          <w:szCs w:val="28"/>
          <w:lang w:val="uk-UA"/>
        </w:rPr>
        <w:t>»</w:t>
      </w:r>
      <w:r w:rsidRPr="00B65E07">
        <w:rPr>
          <w:rFonts w:ascii="Times New Roman" w:hAnsi="Times New Roman" w:cs="Times New Roman"/>
          <w:b/>
          <w:bCs/>
          <w:color w:val="000000" w:themeColor="text1"/>
          <w:kern w:val="36"/>
          <w:sz w:val="28"/>
          <w:szCs w:val="28"/>
          <w:lang w:val="uk-UA"/>
        </w:rPr>
        <w:t xml:space="preserve">, </w:t>
      </w:r>
      <w:r w:rsidRPr="00B65E07">
        <w:rPr>
          <w:rFonts w:ascii="Times New Roman" w:hAnsi="Times New Roman" w:cs="Times New Roman"/>
          <w:color w:val="000000" w:themeColor="text1"/>
          <w:sz w:val="28"/>
          <w:szCs w:val="28"/>
          <w:lang w:val="uk-UA"/>
        </w:rPr>
        <w:t>«Екологічність у контексті дбайливого ставлення до здоров'я учасників освітнього процесу»</w:t>
      </w:r>
      <w:r w:rsidRPr="00B65E07">
        <w:rPr>
          <w:rFonts w:ascii="Times New Roman" w:hAnsi="Times New Roman" w:cs="Times New Roman"/>
          <w:bCs/>
          <w:color w:val="000000" w:themeColor="text1"/>
          <w:sz w:val="28"/>
          <w:szCs w:val="28"/>
          <w:lang w:val="uk-UA"/>
        </w:rPr>
        <w:t>,</w:t>
      </w:r>
      <w:r w:rsidRPr="00B65E07">
        <w:rPr>
          <w:rFonts w:ascii="Times New Roman" w:hAnsi="Times New Roman" w:cs="Times New Roman"/>
          <w:bCs/>
          <w:color w:val="000000" w:themeColor="text1"/>
          <w:kern w:val="36"/>
          <w:sz w:val="28"/>
          <w:szCs w:val="28"/>
          <w:lang w:val="uk-UA"/>
        </w:rPr>
        <w:t xml:space="preserve">  (</w:t>
      </w:r>
      <w:r w:rsidRPr="00B65E07">
        <w:rPr>
          <w:rFonts w:ascii="Times New Roman" w:hAnsi="Times New Roman" w:cs="Times New Roman"/>
          <w:color w:val="000000" w:themeColor="text1"/>
          <w:sz w:val="28"/>
          <w:szCs w:val="28"/>
          <w:lang w:val="uk-UA"/>
        </w:rPr>
        <w:t xml:space="preserve"> 17.04.2020- 2 години,</w:t>
      </w:r>
      <w:r w:rsidRPr="00B65E07">
        <w:rPr>
          <w:rFonts w:ascii="Times New Roman" w:hAnsi="Times New Roman" w:cs="Times New Roman"/>
          <w:bCs/>
          <w:color w:val="000000" w:themeColor="text1"/>
          <w:kern w:val="36"/>
          <w:sz w:val="28"/>
          <w:szCs w:val="28"/>
          <w:lang w:val="uk-UA"/>
        </w:rPr>
        <w:t xml:space="preserve">), </w:t>
      </w:r>
      <w:r w:rsidRPr="00B65E07">
        <w:rPr>
          <w:rFonts w:ascii="Times New Roman" w:hAnsi="Times New Roman" w:cs="Times New Roman"/>
          <w:bCs/>
          <w:color w:val="000000" w:themeColor="text1"/>
          <w:sz w:val="28"/>
          <w:szCs w:val="28"/>
          <w:lang w:val="uk-UA"/>
        </w:rPr>
        <w:t xml:space="preserve"> </w:t>
      </w:r>
      <w:r w:rsidRPr="00B65E07">
        <w:rPr>
          <w:rFonts w:ascii="Times New Roman" w:hAnsi="Times New Roman" w:cs="Times New Roman"/>
          <w:color w:val="000000" w:themeColor="text1"/>
          <w:sz w:val="28"/>
          <w:szCs w:val="28"/>
          <w:lang w:val="uk-UA"/>
        </w:rPr>
        <w:t xml:space="preserve">«Екологічний </w:t>
      </w:r>
      <w:proofErr w:type="spellStart"/>
      <w:r w:rsidRPr="00B65E07">
        <w:rPr>
          <w:rFonts w:ascii="Times New Roman" w:hAnsi="Times New Roman" w:cs="Times New Roman"/>
          <w:color w:val="000000" w:themeColor="text1"/>
          <w:sz w:val="28"/>
          <w:szCs w:val="28"/>
        </w:rPr>
        <w:t>hand</w:t>
      </w:r>
      <w:proofErr w:type="spellEnd"/>
      <w:r w:rsidRPr="00B65E07">
        <w:rPr>
          <w:rFonts w:ascii="Times New Roman" w:hAnsi="Times New Roman" w:cs="Times New Roman"/>
          <w:color w:val="000000" w:themeColor="text1"/>
          <w:sz w:val="28"/>
          <w:szCs w:val="28"/>
          <w:lang w:val="uk-UA"/>
        </w:rPr>
        <w:t xml:space="preserve"> </w:t>
      </w:r>
      <w:proofErr w:type="spellStart"/>
      <w:r w:rsidRPr="00B65E07">
        <w:rPr>
          <w:rFonts w:ascii="Times New Roman" w:hAnsi="Times New Roman" w:cs="Times New Roman"/>
          <w:color w:val="000000" w:themeColor="text1"/>
          <w:sz w:val="28"/>
          <w:szCs w:val="28"/>
        </w:rPr>
        <w:t>made</w:t>
      </w:r>
      <w:proofErr w:type="spellEnd"/>
      <w:r w:rsidRPr="00B65E07">
        <w:rPr>
          <w:rFonts w:ascii="Times New Roman" w:hAnsi="Times New Roman" w:cs="Times New Roman"/>
          <w:color w:val="000000" w:themeColor="text1"/>
          <w:sz w:val="28"/>
          <w:szCs w:val="28"/>
          <w:lang w:val="uk-UA"/>
        </w:rPr>
        <w:t>»</w:t>
      </w:r>
      <w:r w:rsidRPr="00B65E07">
        <w:rPr>
          <w:rFonts w:ascii="Times New Roman" w:hAnsi="Times New Roman" w:cs="Times New Roman"/>
          <w:bCs/>
          <w:color w:val="000000" w:themeColor="text1"/>
          <w:sz w:val="28"/>
          <w:szCs w:val="28"/>
          <w:lang w:val="uk-UA"/>
        </w:rPr>
        <w:t>(18.04.2020),</w:t>
      </w:r>
      <w:r w:rsidRPr="00B65E07">
        <w:rPr>
          <w:bCs/>
          <w:color w:val="3A4C58"/>
          <w:sz w:val="24"/>
          <w:szCs w:val="24"/>
          <w:lang w:val="uk-UA"/>
        </w:rPr>
        <w:t xml:space="preserve"> </w:t>
      </w:r>
      <w:r w:rsidRPr="00B65E07">
        <w:rPr>
          <w:rFonts w:ascii="Times New Roman" w:hAnsi="Times New Roman" w:cs="Times New Roman"/>
          <w:color w:val="000000" w:themeColor="text1"/>
          <w:sz w:val="28"/>
          <w:szCs w:val="24"/>
          <w:lang w:val="uk-UA"/>
        </w:rPr>
        <w:t>«Розвиток творчих здібностей дошкільників засобами ТРВЗ»(робочі кейси)</w:t>
      </w:r>
      <w:r w:rsidRPr="00B65E07">
        <w:rPr>
          <w:rFonts w:ascii="Times New Roman" w:hAnsi="Times New Roman" w:cs="Times New Roman"/>
          <w:bCs/>
          <w:color w:val="000000" w:themeColor="text1"/>
          <w:sz w:val="28"/>
          <w:szCs w:val="24"/>
          <w:lang w:val="uk-UA"/>
        </w:rPr>
        <w:t xml:space="preserve"> (22.04.2020</w:t>
      </w:r>
      <w:r w:rsidRPr="00B65E07">
        <w:rPr>
          <w:rFonts w:ascii="Times New Roman" w:hAnsi="Times New Roman" w:cs="Times New Roman"/>
          <w:bCs/>
          <w:color w:val="000000" w:themeColor="text1"/>
          <w:sz w:val="28"/>
          <w:szCs w:val="28"/>
          <w:lang w:val="uk-UA"/>
        </w:rPr>
        <w:t>)</w:t>
      </w:r>
      <w:r w:rsidRPr="00B65E07">
        <w:rPr>
          <w:rFonts w:ascii="Times New Roman" w:hAnsi="Times New Roman"/>
          <w:bCs/>
          <w:color w:val="000000" w:themeColor="text1"/>
          <w:sz w:val="28"/>
          <w:szCs w:val="28"/>
          <w:lang w:val="uk-UA"/>
        </w:rPr>
        <w:t>,</w:t>
      </w:r>
      <w:r w:rsidRPr="00B65E07">
        <w:rPr>
          <w:rFonts w:ascii="Times New Roman" w:hAnsi="Times New Roman"/>
          <w:color w:val="000000" w:themeColor="text1"/>
          <w:kern w:val="36"/>
          <w:sz w:val="28"/>
          <w:szCs w:val="28"/>
          <w:lang w:val="uk-UA"/>
        </w:rPr>
        <w:t xml:space="preserve"> </w:t>
      </w:r>
      <w:r w:rsidRPr="00B65E07">
        <w:rPr>
          <w:rFonts w:ascii="Times New Roman" w:eastAsia="Times New Roman" w:hAnsi="Times New Roman" w:cs="Times New Roman"/>
          <w:color w:val="000000" w:themeColor="text1"/>
          <w:kern w:val="36"/>
          <w:sz w:val="28"/>
          <w:szCs w:val="28"/>
          <w:lang w:val="uk-UA" w:eastAsia="ru-RU"/>
        </w:rPr>
        <w:t xml:space="preserve">«Ресурси міжнародних екологічних </w:t>
      </w:r>
      <w:proofErr w:type="spellStart"/>
      <w:r w:rsidRPr="00B65E07">
        <w:rPr>
          <w:rFonts w:ascii="Times New Roman" w:eastAsia="Times New Roman" w:hAnsi="Times New Roman" w:cs="Times New Roman"/>
          <w:color w:val="000000" w:themeColor="text1"/>
          <w:kern w:val="36"/>
          <w:sz w:val="28"/>
          <w:szCs w:val="28"/>
          <w:lang w:val="uk-UA" w:eastAsia="ru-RU"/>
        </w:rPr>
        <w:t>проєктів</w:t>
      </w:r>
      <w:proofErr w:type="spellEnd"/>
      <w:r w:rsidRPr="00B65E07">
        <w:rPr>
          <w:rFonts w:ascii="Times New Roman" w:eastAsia="Times New Roman" w:hAnsi="Times New Roman" w:cs="Times New Roman"/>
          <w:color w:val="000000" w:themeColor="text1"/>
          <w:kern w:val="36"/>
          <w:sz w:val="28"/>
          <w:szCs w:val="28"/>
          <w:lang w:val="uk-UA" w:eastAsia="ru-RU"/>
        </w:rPr>
        <w:t xml:space="preserve"> для роботи в сучасній школі»</w:t>
      </w:r>
      <w:r w:rsidRPr="00B65E07">
        <w:rPr>
          <w:rFonts w:ascii="Times New Roman" w:hAnsi="Times New Roman"/>
          <w:color w:val="000000" w:themeColor="text1"/>
          <w:kern w:val="36"/>
          <w:sz w:val="28"/>
          <w:szCs w:val="28"/>
          <w:lang w:val="uk-UA"/>
        </w:rPr>
        <w:t xml:space="preserve"> (28.04.2020)</w:t>
      </w:r>
    </w:p>
    <w:p w:rsidR="00B65E07" w:rsidRPr="00B65E07" w:rsidRDefault="00B65E07" w:rsidP="00B65E07">
      <w:pPr>
        <w:spacing w:after="0"/>
        <w:jc w:val="both"/>
        <w:outlineLvl w:val="0"/>
        <w:rPr>
          <w:rFonts w:ascii="Times New Roman" w:eastAsia="Times New Roman" w:hAnsi="Times New Roman" w:cs="Times New Roman"/>
          <w:sz w:val="28"/>
          <w:szCs w:val="28"/>
          <w:lang w:val="uk-UA" w:eastAsia="ru-RU"/>
        </w:rPr>
      </w:pPr>
      <w:r w:rsidRPr="00B65E07">
        <w:rPr>
          <w:rFonts w:ascii="Times New Roman" w:hAnsi="Times New Roman"/>
          <w:color w:val="000000" w:themeColor="text1"/>
          <w:kern w:val="36"/>
          <w:sz w:val="28"/>
          <w:szCs w:val="28"/>
          <w:lang w:val="uk-UA"/>
        </w:rPr>
        <w:t xml:space="preserve">- </w:t>
      </w:r>
      <w:r w:rsidRPr="00B65E07">
        <w:rPr>
          <w:rFonts w:ascii="Times New Roman" w:hAnsi="Times New Roman" w:cs="Times New Roman"/>
          <w:color w:val="000000" w:themeColor="text1"/>
          <w:kern w:val="36"/>
          <w:sz w:val="28"/>
          <w:szCs w:val="28"/>
          <w:lang w:val="uk-UA"/>
        </w:rPr>
        <w:t xml:space="preserve">Вихователь </w:t>
      </w:r>
      <w:proofErr w:type="spellStart"/>
      <w:r w:rsidRPr="00B65E07">
        <w:rPr>
          <w:rFonts w:ascii="Times New Roman" w:hAnsi="Times New Roman" w:cs="Times New Roman"/>
          <w:color w:val="000000" w:themeColor="text1"/>
          <w:kern w:val="36"/>
          <w:sz w:val="28"/>
          <w:szCs w:val="28"/>
          <w:lang w:val="uk-UA"/>
        </w:rPr>
        <w:t>Веретюк</w:t>
      </w:r>
      <w:proofErr w:type="spellEnd"/>
      <w:r w:rsidRPr="00B65E07">
        <w:rPr>
          <w:rFonts w:ascii="Times New Roman" w:hAnsi="Times New Roman" w:cs="Times New Roman"/>
          <w:color w:val="000000" w:themeColor="text1"/>
          <w:kern w:val="36"/>
          <w:sz w:val="28"/>
          <w:szCs w:val="28"/>
          <w:lang w:val="uk-UA"/>
        </w:rPr>
        <w:t xml:space="preserve"> С.М. прослухала </w:t>
      </w:r>
      <w:proofErr w:type="spellStart"/>
      <w:r w:rsidRPr="00B65E07">
        <w:rPr>
          <w:rFonts w:ascii="Times New Roman" w:hAnsi="Times New Roman" w:cs="Times New Roman"/>
          <w:color w:val="000000" w:themeColor="text1"/>
          <w:kern w:val="36"/>
          <w:sz w:val="28"/>
          <w:szCs w:val="28"/>
          <w:lang w:val="uk-UA"/>
        </w:rPr>
        <w:t>вебінари-онлайн</w:t>
      </w:r>
      <w:proofErr w:type="spellEnd"/>
      <w:r w:rsidRPr="00B65E07">
        <w:rPr>
          <w:rFonts w:ascii="Times New Roman" w:hAnsi="Times New Roman" w:cs="Times New Roman"/>
          <w:color w:val="000000" w:themeColor="text1"/>
          <w:kern w:val="36"/>
          <w:sz w:val="28"/>
          <w:szCs w:val="28"/>
          <w:lang w:val="uk-UA"/>
        </w:rPr>
        <w:t xml:space="preserve"> і отримала </w:t>
      </w:r>
      <w:proofErr w:type="spellStart"/>
      <w:r w:rsidRPr="00B65E07">
        <w:rPr>
          <w:rFonts w:ascii="Times New Roman" w:hAnsi="Times New Roman" w:cs="Times New Roman"/>
          <w:color w:val="000000" w:themeColor="text1"/>
          <w:kern w:val="36"/>
          <w:sz w:val="28"/>
          <w:szCs w:val="28"/>
          <w:lang w:val="uk-UA"/>
        </w:rPr>
        <w:t>сертифікати</w:t>
      </w:r>
      <w:r w:rsidRPr="00B65E07">
        <w:rPr>
          <w:rFonts w:ascii="Times New Roman" w:eastAsia="Times New Roman" w:hAnsi="Times New Roman" w:cs="Times New Roman"/>
          <w:sz w:val="28"/>
          <w:szCs w:val="28"/>
          <w:lang w:val="uk-UA" w:eastAsia="ru-RU"/>
        </w:rPr>
        <w:t>«Розвиток</w:t>
      </w:r>
      <w:proofErr w:type="spellEnd"/>
      <w:r w:rsidRPr="00B65E07">
        <w:rPr>
          <w:rFonts w:ascii="Times New Roman" w:eastAsia="Times New Roman" w:hAnsi="Times New Roman" w:cs="Times New Roman"/>
          <w:sz w:val="28"/>
          <w:szCs w:val="28"/>
          <w:lang w:val="uk-UA" w:eastAsia="ru-RU"/>
        </w:rPr>
        <w:t xml:space="preserve"> творчих здібностей дошкільників засобами ТРВЗ (робочі кейси)» (22.04.2020р- 2 години), «Ігри на розвиток пізнавальної сфери дітей дошкільного та молодшого шкільного віку» (24.04.2020р – 2 години), ). «Розвиток творчих здібностей дітей в умовах ДНЗ».(</w:t>
      </w:r>
      <w:r w:rsidRPr="00B65E07">
        <w:rPr>
          <w:rFonts w:ascii="Times New Roman" w:eastAsia="Times New Roman" w:hAnsi="Times New Roman" w:cs="Times New Roman"/>
          <w:sz w:val="28"/>
          <w:szCs w:val="28"/>
          <w:lang w:eastAsia="ru-RU"/>
        </w:rPr>
        <w:t xml:space="preserve"> 27</w:t>
      </w:r>
      <w:r w:rsidRPr="00B65E07">
        <w:rPr>
          <w:rFonts w:ascii="Times New Roman" w:eastAsia="Times New Roman" w:hAnsi="Times New Roman" w:cs="Times New Roman"/>
          <w:sz w:val="28"/>
          <w:szCs w:val="28"/>
          <w:lang w:val="uk-UA" w:eastAsia="ru-RU"/>
        </w:rPr>
        <w:t>.</w:t>
      </w:r>
      <w:r w:rsidRPr="00B65E07">
        <w:rPr>
          <w:rFonts w:ascii="Times New Roman" w:eastAsia="Times New Roman" w:hAnsi="Times New Roman" w:cs="Times New Roman"/>
          <w:sz w:val="28"/>
          <w:szCs w:val="28"/>
          <w:lang w:eastAsia="ru-RU"/>
        </w:rPr>
        <w:t>04</w:t>
      </w:r>
      <w:r w:rsidRPr="00B65E07">
        <w:rPr>
          <w:rFonts w:ascii="Times New Roman" w:eastAsia="Times New Roman" w:hAnsi="Times New Roman" w:cs="Times New Roman"/>
          <w:sz w:val="28"/>
          <w:szCs w:val="28"/>
          <w:lang w:val="uk-UA" w:eastAsia="ru-RU"/>
        </w:rPr>
        <w:t xml:space="preserve">. 2020р – 2 години), «Розвиток уяви в </w:t>
      </w:r>
      <w:proofErr w:type="gramStart"/>
      <w:r w:rsidRPr="00B65E07">
        <w:rPr>
          <w:rFonts w:ascii="Times New Roman" w:eastAsia="Times New Roman" w:hAnsi="Times New Roman" w:cs="Times New Roman"/>
          <w:sz w:val="28"/>
          <w:szCs w:val="28"/>
          <w:lang w:val="uk-UA" w:eastAsia="ru-RU"/>
        </w:rPr>
        <w:t>р</w:t>
      </w:r>
      <w:proofErr w:type="gramEnd"/>
      <w:r w:rsidRPr="00B65E07">
        <w:rPr>
          <w:rFonts w:ascii="Times New Roman" w:eastAsia="Times New Roman" w:hAnsi="Times New Roman" w:cs="Times New Roman"/>
          <w:sz w:val="28"/>
          <w:szCs w:val="28"/>
          <w:lang w:val="uk-UA" w:eastAsia="ru-RU"/>
        </w:rPr>
        <w:t>ізні вікові періоди. Практикум.» (28.04. 2020р -  2 години)</w:t>
      </w:r>
    </w:p>
    <w:p w:rsidR="00B65E07" w:rsidRPr="00B65E07" w:rsidRDefault="00B65E07" w:rsidP="00B65E07">
      <w:pPr>
        <w:spacing w:after="0"/>
        <w:jc w:val="both"/>
        <w:outlineLvl w:val="0"/>
        <w:rPr>
          <w:rFonts w:ascii="Times New Roman" w:hAnsi="Times New Roman" w:cs="Times New Roman"/>
          <w:sz w:val="28"/>
          <w:szCs w:val="28"/>
          <w:lang w:val="uk-UA"/>
        </w:rPr>
      </w:pPr>
      <w:r w:rsidRPr="00B65E07">
        <w:rPr>
          <w:rFonts w:ascii="Times New Roman" w:eastAsia="Times New Roman" w:hAnsi="Times New Roman" w:cs="Times New Roman"/>
          <w:sz w:val="28"/>
          <w:szCs w:val="28"/>
          <w:lang w:val="uk-UA" w:eastAsia="ru-RU"/>
        </w:rPr>
        <w:lastRenderedPageBreak/>
        <w:t xml:space="preserve"> -  Вихователь </w:t>
      </w:r>
      <w:proofErr w:type="spellStart"/>
      <w:r w:rsidRPr="00B65E07">
        <w:rPr>
          <w:rFonts w:ascii="Times New Roman" w:eastAsia="Times New Roman" w:hAnsi="Times New Roman" w:cs="Times New Roman"/>
          <w:sz w:val="28"/>
          <w:szCs w:val="28"/>
          <w:lang w:val="uk-UA" w:eastAsia="ru-RU"/>
        </w:rPr>
        <w:t>Лукан</w:t>
      </w:r>
      <w:proofErr w:type="spellEnd"/>
      <w:r w:rsidRPr="00B65E07">
        <w:rPr>
          <w:rFonts w:ascii="Times New Roman" w:eastAsia="Times New Roman" w:hAnsi="Times New Roman" w:cs="Times New Roman"/>
          <w:sz w:val="28"/>
          <w:szCs w:val="28"/>
          <w:lang w:val="uk-UA" w:eastAsia="ru-RU"/>
        </w:rPr>
        <w:t xml:space="preserve"> О.В. </w:t>
      </w:r>
      <w:r w:rsidRPr="00B65E07">
        <w:rPr>
          <w:rFonts w:ascii="Times New Roman" w:hAnsi="Times New Roman" w:cs="Times New Roman"/>
          <w:color w:val="000000" w:themeColor="text1"/>
          <w:kern w:val="36"/>
          <w:sz w:val="28"/>
          <w:szCs w:val="28"/>
          <w:lang w:val="uk-UA"/>
        </w:rPr>
        <w:t xml:space="preserve">прослухала </w:t>
      </w:r>
      <w:proofErr w:type="spellStart"/>
      <w:r w:rsidRPr="00B65E07">
        <w:rPr>
          <w:rFonts w:ascii="Times New Roman" w:hAnsi="Times New Roman" w:cs="Times New Roman"/>
          <w:color w:val="000000" w:themeColor="text1"/>
          <w:kern w:val="36"/>
          <w:sz w:val="28"/>
          <w:szCs w:val="28"/>
          <w:lang w:val="uk-UA"/>
        </w:rPr>
        <w:t>вебінари-онлайн</w:t>
      </w:r>
      <w:proofErr w:type="spellEnd"/>
      <w:r w:rsidRPr="00B65E07">
        <w:rPr>
          <w:rFonts w:ascii="Times New Roman" w:hAnsi="Times New Roman" w:cs="Times New Roman"/>
          <w:color w:val="000000" w:themeColor="text1"/>
          <w:kern w:val="36"/>
          <w:sz w:val="28"/>
          <w:szCs w:val="28"/>
          <w:lang w:val="uk-UA"/>
        </w:rPr>
        <w:t xml:space="preserve"> і отримала сертифікати </w:t>
      </w:r>
      <w:r w:rsidRPr="00B65E07">
        <w:rPr>
          <w:rFonts w:ascii="Times New Roman" w:hAnsi="Times New Roman" w:cs="Times New Roman"/>
          <w:sz w:val="28"/>
          <w:szCs w:val="28"/>
          <w:lang w:val="uk-UA"/>
        </w:rPr>
        <w:t>«Методичні розробки для навчання та розвитку дітей дошкільного віку»( 23.04.2020</w:t>
      </w:r>
      <w:r w:rsidRPr="00B65E07">
        <w:rPr>
          <w:rFonts w:ascii="Times New Roman" w:hAnsi="Times New Roman" w:cs="Times New Roman"/>
          <w:sz w:val="28"/>
          <w:szCs w:val="28"/>
          <w:lang w:val="uk-UA"/>
        </w:rPr>
        <w:tab/>
        <w:t>- 2 години), «Розвиток творчих здібностей дошкільників засобами ТРВЗ (робочі кейси)» (29.04.2020- 2 години), «Адаптація дитини. Новий колектив» (29.04.2020- 2 години)</w:t>
      </w:r>
    </w:p>
    <w:p w:rsidR="00B65E07" w:rsidRPr="00B65E07" w:rsidRDefault="00B65E07" w:rsidP="00B65E07">
      <w:pPr>
        <w:spacing w:after="0"/>
        <w:jc w:val="both"/>
        <w:outlineLvl w:val="0"/>
        <w:rPr>
          <w:rFonts w:ascii="Times New Roman" w:eastAsia="Arial" w:hAnsi="Times New Roman" w:cs="Times New Roman"/>
          <w:color w:val="000000" w:themeColor="text1"/>
          <w:sz w:val="28"/>
          <w:szCs w:val="28"/>
          <w:lang w:val="uk-UA" w:eastAsia="uk-UA"/>
        </w:rPr>
      </w:pPr>
      <w:r w:rsidRPr="00B65E07">
        <w:rPr>
          <w:rFonts w:ascii="Times New Roman" w:eastAsia="Arial" w:hAnsi="Times New Roman" w:cs="Times New Roman"/>
          <w:color w:val="000000" w:themeColor="text1"/>
          <w:sz w:val="28"/>
          <w:szCs w:val="28"/>
          <w:lang w:val="uk-UA" w:eastAsia="uk-UA"/>
        </w:rPr>
        <w:t xml:space="preserve">                   </w:t>
      </w:r>
      <w:r w:rsidRPr="00B65E07">
        <w:rPr>
          <w:rFonts w:ascii="Times New Roman" w:eastAsia="Times New Roman" w:hAnsi="Times New Roman" w:cs="Times New Roman"/>
          <w:sz w:val="28"/>
          <w:szCs w:val="28"/>
          <w:lang w:val="uk-UA" w:eastAsia="ru-RU"/>
        </w:rPr>
        <w:t>У дошкільному навчальному закладі педагоги поглиблено працюють над наступними проблемами:</w:t>
      </w:r>
    </w:p>
    <w:tbl>
      <w:tblPr>
        <w:tblW w:w="10266"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924"/>
        <w:gridCol w:w="6856"/>
      </w:tblGrid>
      <w:tr w:rsidR="00B65E07" w:rsidRPr="00B65E07" w:rsidTr="00AE59BF">
        <w:tc>
          <w:tcPr>
            <w:tcW w:w="486" w:type="dxa"/>
          </w:tcPr>
          <w:p w:rsidR="00B65E07" w:rsidRPr="00B65E07" w:rsidRDefault="00B65E07" w:rsidP="00B65E07">
            <w:pPr>
              <w:spacing w:after="0" w:line="240" w:lineRule="atLeast"/>
              <w:jc w:val="center"/>
              <w:rPr>
                <w:rFonts w:ascii="Times New Roman" w:eastAsia="Times New Roman" w:hAnsi="Times New Roman" w:cs="Times New Roman"/>
                <w:color w:val="FF0000"/>
                <w:sz w:val="28"/>
                <w:szCs w:val="28"/>
                <w:lang w:val="uk-UA" w:eastAsia="ru-RU"/>
              </w:rPr>
            </w:pPr>
            <w:r w:rsidRPr="00B65E07">
              <w:rPr>
                <w:rFonts w:ascii="Times New Roman" w:eastAsia="Times New Roman" w:hAnsi="Times New Roman" w:cs="Times New Roman"/>
                <w:color w:val="FF0000"/>
                <w:sz w:val="28"/>
                <w:szCs w:val="28"/>
                <w:lang w:val="uk-UA" w:eastAsia="ru-RU"/>
              </w:rPr>
              <w:t>№</w:t>
            </w:r>
          </w:p>
        </w:tc>
        <w:tc>
          <w:tcPr>
            <w:tcW w:w="2924" w:type="dxa"/>
          </w:tcPr>
          <w:p w:rsidR="00B65E07" w:rsidRPr="00B65E07" w:rsidRDefault="00B65E07" w:rsidP="00B65E07">
            <w:pPr>
              <w:spacing w:after="0" w:line="240" w:lineRule="atLeast"/>
              <w:jc w:val="center"/>
              <w:rPr>
                <w:rFonts w:ascii="Times New Roman" w:eastAsia="Times New Roman" w:hAnsi="Times New Roman" w:cs="Times New Roman"/>
                <w:color w:val="FF0000"/>
                <w:sz w:val="28"/>
                <w:szCs w:val="28"/>
                <w:lang w:val="uk-UA" w:eastAsia="ru-RU"/>
              </w:rPr>
            </w:pPr>
            <w:r w:rsidRPr="00B65E07">
              <w:rPr>
                <w:rFonts w:ascii="Times New Roman" w:eastAsia="Times New Roman" w:hAnsi="Times New Roman" w:cs="Times New Roman"/>
                <w:color w:val="FF0000"/>
                <w:sz w:val="28"/>
                <w:szCs w:val="28"/>
                <w:lang w:val="uk-UA" w:eastAsia="ru-RU"/>
              </w:rPr>
              <w:t xml:space="preserve">Група </w:t>
            </w:r>
          </w:p>
        </w:tc>
        <w:tc>
          <w:tcPr>
            <w:tcW w:w="6856" w:type="dxa"/>
          </w:tcPr>
          <w:p w:rsidR="00B65E07" w:rsidRPr="00B65E07" w:rsidRDefault="00B65E07" w:rsidP="00B65E07">
            <w:pPr>
              <w:spacing w:after="0" w:line="240" w:lineRule="atLeast"/>
              <w:jc w:val="center"/>
              <w:rPr>
                <w:rFonts w:ascii="Times New Roman" w:eastAsia="Times New Roman" w:hAnsi="Times New Roman" w:cs="Times New Roman"/>
                <w:color w:val="FF0000"/>
                <w:sz w:val="28"/>
                <w:szCs w:val="28"/>
                <w:lang w:val="uk-UA" w:eastAsia="ru-RU"/>
              </w:rPr>
            </w:pPr>
            <w:r w:rsidRPr="00B65E07">
              <w:rPr>
                <w:rFonts w:ascii="Times New Roman" w:eastAsia="Times New Roman" w:hAnsi="Times New Roman" w:cs="Times New Roman"/>
                <w:color w:val="FF0000"/>
                <w:sz w:val="28"/>
                <w:szCs w:val="28"/>
                <w:lang w:val="uk-UA" w:eastAsia="ru-RU"/>
              </w:rPr>
              <w:t xml:space="preserve">Проблема </w:t>
            </w:r>
          </w:p>
        </w:tc>
      </w:tr>
      <w:tr w:rsidR="00B65E07" w:rsidRPr="00B65E07" w:rsidTr="00AE59BF">
        <w:tc>
          <w:tcPr>
            <w:tcW w:w="48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1</w:t>
            </w:r>
          </w:p>
        </w:tc>
        <w:tc>
          <w:tcPr>
            <w:tcW w:w="2924"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«Маргаритка»</w:t>
            </w:r>
          </w:p>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Вих </w:t>
            </w:r>
            <w:proofErr w:type="spellStart"/>
            <w:r w:rsidRPr="00B65E07">
              <w:rPr>
                <w:rFonts w:ascii="Times New Roman" w:eastAsia="Times New Roman" w:hAnsi="Times New Roman" w:cs="Times New Roman"/>
                <w:sz w:val="28"/>
                <w:szCs w:val="28"/>
                <w:lang w:val="uk-UA" w:eastAsia="ru-RU"/>
              </w:rPr>
              <w:t>.Макух</w:t>
            </w:r>
            <w:proofErr w:type="spellEnd"/>
            <w:r w:rsidRPr="00B65E07">
              <w:rPr>
                <w:rFonts w:ascii="Times New Roman" w:eastAsia="Times New Roman" w:hAnsi="Times New Roman" w:cs="Times New Roman"/>
                <w:sz w:val="28"/>
                <w:szCs w:val="28"/>
                <w:lang w:val="uk-UA" w:eastAsia="ru-RU"/>
              </w:rPr>
              <w:t xml:space="preserve"> Р.Д.</w:t>
            </w:r>
          </w:p>
        </w:tc>
        <w:tc>
          <w:tcPr>
            <w:tcW w:w="685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Моральне виховання дошкільників з позиції системного підходу </w:t>
            </w:r>
          </w:p>
        </w:tc>
      </w:tr>
      <w:tr w:rsidR="00B65E07" w:rsidRPr="00B65E07" w:rsidTr="00AE59BF">
        <w:tc>
          <w:tcPr>
            <w:tcW w:w="48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2</w:t>
            </w:r>
          </w:p>
        </w:tc>
        <w:tc>
          <w:tcPr>
            <w:tcW w:w="2924"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«Кульбабка»</w:t>
            </w:r>
          </w:p>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Вих. </w:t>
            </w:r>
            <w:proofErr w:type="spellStart"/>
            <w:r w:rsidRPr="00B65E07">
              <w:rPr>
                <w:rFonts w:ascii="Times New Roman" w:eastAsia="Times New Roman" w:hAnsi="Times New Roman" w:cs="Times New Roman"/>
                <w:sz w:val="28"/>
                <w:szCs w:val="28"/>
                <w:lang w:val="uk-UA" w:eastAsia="ru-RU"/>
              </w:rPr>
              <w:t>Сільницька</w:t>
            </w:r>
            <w:proofErr w:type="spellEnd"/>
            <w:r w:rsidRPr="00B65E07">
              <w:rPr>
                <w:rFonts w:ascii="Times New Roman" w:eastAsia="Times New Roman" w:hAnsi="Times New Roman" w:cs="Times New Roman"/>
                <w:sz w:val="28"/>
                <w:szCs w:val="28"/>
                <w:lang w:val="uk-UA" w:eastAsia="ru-RU"/>
              </w:rPr>
              <w:t xml:space="preserve"> Н.Ф.</w:t>
            </w:r>
          </w:p>
        </w:tc>
        <w:tc>
          <w:tcPr>
            <w:tcW w:w="685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Формування екологічно </w:t>
            </w:r>
            <w:proofErr w:type="spellStart"/>
            <w:r w:rsidRPr="00B65E07">
              <w:rPr>
                <w:rFonts w:ascii="Times New Roman" w:eastAsia="Times New Roman" w:hAnsi="Times New Roman" w:cs="Times New Roman"/>
                <w:sz w:val="28"/>
                <w:szCs w:val="28"/>
                <w:lang w:val="uk-UA" w:eastAsia="ru-RU"/>
              </w:rPr>
              <w:t>-мотивованої</w:t>
            </w:r>
            <w:proofErr w:type="spellEnd"/>
            <w:r w:rsidRPr="00B65E07">
              <w:rPr>
                <w:rFonts w:ascii="Times New Roman" w:eastAsia="Times New Roman" w:hAnsi="Times New Roman" w:cs="Times New Roman"/>
                <w:sz w:val="28"/>
                <w:szCs w:val="28"/>
                <w:lang w:val="uk-UA" w:eastAsia="ru-RU"/>
              </w:rPr>
              <w:t xml:space="preserve">  діяльності дошкільнят</w:t>
            </w:r>
          </w:p>
        </w:tc>
      </w:tr>
      <w:tr w:rsidR="00B65E07" w:rsidRPr="00B65E07" w:rsidTr="00AE59BF">
        <w:tc>
          <w:tcPr>
            <w:tcW w:w="48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3</w:t>
            </w:r>
          </w:p>
        </w:tc>
        <w:tc>
          <w:tcPr>
            <w:tcW w:w="2924"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«Трояндочка»</w:t>
            </w:r>
          </w:p>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proofErr w:type="spellStart"/>
            <w:r w:rsidRPr="00B65E07">
              <w:rPr>
                <w:rFonts w:ascii="Times New Roman" w:eastAsia="Times New Roman" w:hAnsi="Times New Roman" w:cs="Times New Roman"/>
                <w:sz w:val="28"/>
                <w:szCs w:val="28"/>
                <w:lang w:val="uk-UA" w:eastAsia="ru-RU"/>
              </w:rPr>
              <w:t>Гуцалюк</w:t>
            </w:r>
            <w:proofErr w:type="spellEnd"/>
            <w:r w:rsidRPr="00B65E07">
              <w:rPr>
                <w:rFonts w:ascii="Times New Roman" w:eastAsia="Times New Roman" w:hAnsi="Times New Roman" w:cs="Times New Roman"/>
                <w:sz w:val="28"/>
                <w:szCs w:val="28"/>
                <w:lang w:val="uk-UA" w:eastAsia="ru-RU"/>
              </w:rPr>
              <w:t xml:space="preserve"> Р.С.</w:t>
            </w:r>
          </w:p>
        </w:tc>
        <w:tc>
          <w:tcPr>
            <w:tcW w:w="685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Здійснення індивідуального диференційного підходу в розвитку математичних здібностей дітей дошкільного віку </w:t>
            </w:r>
          </w:p>
        </w:tc>
      </w:tr>
      <w:tr w:rsidR="00B65E07" w:rsidRPr="00B65E07" w:rsidTr="00AE59BF">
        <w:tc>
          <w:tcPr>
            <w:tcW w:w="48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4</w:t>
            </w:r>
          </w:p>
        </w:tc>
        <w:tc>
          <w:tcPr>
            <w:tcW w:w="2924"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w:t>
            </w:r>
            <w:proofErr w:type="spellStart"/>
            <w:r w:rsidRPr="00B65E07">
              <w:rPr>
                <w:rFonts w:ascii="Times New Roman" w:eastAsia="Times New Roman" w:hAnsi="Times New Roman" w:cs="Times New Roman"/>
                <w:sz w:val="28"/>
                <w:szCs w:val="28"/>
                <w:lang w:val="uk-UA" w:eastAsia="ru-RU"/>
              </w:rPr>
              <w:t>Хаверім</w:t>
            </w:r>
            <w:proofErr w:type="spellEnd"/>
            <w:r w:rsidRPr="00B65E07">
              <w:rPr>
                <w:rFonts w:ascii="Times New Roman" w:eastAsia="Times New Roman" w:hAnsi="Times New Roman" w:cs="Times New Roman"/>
                <w:sz w:val="28"/>
                <w:szCs w:val="28"/>
                <w:lang w:val="uk-UA" w:eastAsia="ru-RU"/>
              </w:rPr>
              <w:t>»</w:t>
            </w:r>
          </w:p>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Вих. </w:t>
            </w:r>
            <w:proofErr w:type="spellStart"/>
            <w:r w:rsidRPr="00B65E07">
              <w:rPr>
                <w:rFonts w:ascii="Times New Roman" w:eastAsia="Times New Roman" w:hAnsi="Times New Roman" w:cs="Times New Roman"/>
                <w:sz w:val="28"/>
                <w:szCs w:val="28"/>
                <w:lang w:val="uk-UA" w:eastAsia="ru-RU"/>
              </w:rPr>
              <w:t>Горбан</w:t>
            </w:r>
            <w:proofErr w:type="spellEnd"/>
            <w:r w:rsidRPr="00B65E07">
              <w:rPr>
                <w:rFonts w:ascii="Times New Roman" w:eastAsia="Times New Roman" w:hAnsi="Times New Roman" w:cs="Times New Roman"/>
                <w:sz w:val="28"/>
                <w:szCs w:val="28"/>
                <w:lang w:val="uk-UA" w:eastAsia="ru-RU"/>
              </w:rPr>
              <w:t xml:space="preserve"> Н.О.</w:t>
            </w:r>
          </w:p>
        </w:tc>
        <w:tc>
          <w:tcPr>
            <w:tcW w:w="685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Забезпечення гармонійного та  всебічного розвитку особистості дитини, формування національної (єврейської)компетентності в умовах  різновікової  групи </w:t>
            </w:r>
          </w:p>
        </w:tc>
      </w:tr>
      <w:tr w:rsidR="00B65E07" w:rsidRPr="00B65E07" w:rsidTr="00AE59BF">
        <w:trPr>
          <w:trHeight w:val="878"/>
        </w:trPr>
        <w:tc>
          <w:tcPr>
            <w:tcW w:w="48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5</w:t>
            </w:r>
          </w:p>
        </w:tc>
        <w:tc>
          <w:tcPr>
            <w:tcW w:w="2924"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«Світлячок»</w:t>
            </w:r>
          </w:p>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Вих. </w:t>
            </w:r>
            <w:proofErr w:type="spellStart"/>
            <w:r w:rsidRPr="00B65E07">
              <w:rPr>
                <w:rFonts w:ascii="Times New Roman" w:eastAsia="Times New Roman" w:hAnsi="Times New Roman" w:cs="Times New Roman"/>
                <w:sz w:val="28"/>
                <w:szCs w:val="28"/>
                <w:lang w:val="uk-UA" w:eastAsia="ru-RU"/>
              </w:rPr>
              <w:t>Веретюк</w:t>
            </w:r>
            <w:proofErr w:type="spellEnd"/>
            <w:r w:rsidRPr="00B65E07">
              <w:rPr>
                <w:rFonts w:ascii="Times New Roman" w:eastAsia="Times New Roman" w:hAnsi="Times New Roman" w:cs="Times New Roman"/>
                <w:sz w:val="28"/>
                <w:szCs w:val="28"/>
                <w:lang w:val="uk-UA" w:eastAsia="ru-RU"/>
              </w:rPr>
              <w:t xml:space="preserve"> С.М.</w:t>
            </w:r>
          </w:p>
        </w:tc>
        <w:tc>
          <w:tcPr>
            <w:tcW w:w="685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Розвиток творчих здібностей дітей старшого дошкільного віку засобами зображувальної діяльності </w:t>
            </w:r>
          </w:p>
        </w:tc>
      </w:tr>
      <w:tr w:rsidR="00B65E07" w:rsidRPr="00B65E07" w:rsidTr="00AE59BF">
        <w:trPr>
          <w:trHeight w:val="1039"/>
        </w:trPr>
        <w:tc>
          <w:tcPr>
            <w:tcW w:w="486" w:type="dxa"/>
            <w:vAlign w:val="center"/>
          </w:tcPr>
          <w:p w:rsidR="00B65E07" w:rsidRPr="00B65E07" w:rsidRDefault="00B65E07" w:rsidP="00B65E07">
            <w:pPr>
              <w:spacing w:after="0" w:line="240" w:lineRule="atLeast"/>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6</w:t>
            </w:r>
          </w:p>
        </w:tc>
        <w:tc>
          <w:tcPr>
            <w:tcW w:w="2924" w:type="dxa"/>
            <w:vAlign w:val="center"/>
          </w:tcPr>
          <w:p w:rsidR="00B65E07" w:rsidRPr="00B65E07" w:rsidRDefault="00B65E07" w:rsidP="00B65E07">
            <w:pPr>
              <w:spacing w:after="0" w:line="240" w:lineRule="atLeast"/>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«Капризуля»</w:t>
            </w:r>
          </w:p>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Вих. Комісарова Л.Д.</w:t>
            </w:r>
          </w:p>
        </w:tc>
        <w:tc>
          <w:tcPr>
            <w:tcW w:w="6856" w:type="dxa"/>
            <w:vAlign w:val="center"/>
          </w:tcPr>
          <w:p w:rsidR="00B65E07" w:rsidRPr="00B65E07" w:rsidRDefault="00B65E07" w:rsidP="00B65E07">
            <w:pPr>
              <w:spacing w:after="0" w:line="240" w:lineRule="atLeast"/>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Взаємозв’язок розвитку дрібної моторики рук і мовлення дітей раннього віку </w:t>
            </w:r>
          </w:p>
        </w:tc>
      </w:tr>
      <w:tr w:rsidR="00B65E07" w:rsidRPr="00B65E07" w:rsidTr="00AE59BF">
        <w:tc>
          <w:tcPr>
            <w:tcW w:w="486" w:type="dxa"/>
            <w:vAlign w:val="center"/>
          </w:tcPr>
          <w:p w:rsidR="00B65E07" w:rsidRPr="00B65E07" w:rsidRDefault="00B65E07" w:rsidP="00B65E07">
            <w:pPr>
              <w:spacing w:after="0" w:line="240" w:lineRule="atLeast"/>
              <w:rPr>
                <w:rFonts w:ascii="Times New Roman" w:eastAsia="Times New Roman" w:hAnsi="Times New Roman" w:cs="Times New Roman"/>
                <w:i/>
                <w:sz w:val="28"/>
                <w:szCs w:val="28"/>
                <w:lang w:eastAsia="ru-RU"/>
              </w:rPr>
            </w:pPr>
            <w:r w:rsidRPr="00B65E07">
              <w:rPr>
                <w:rFonts w:ascii="Times New Roman" w:eastAsia="Times New Roman" w:hAnsi="Times New Roman" w:cs="Times New Roman"/>
                <w:i/>
                <w:sz w:val="28"/>
                <w:szCs w:val="28"/>
                <w:lang w:val="uk-UA" w:eastAsia="ru-RU"/>
              </w:rPr>
              <w:t>7</w:t>
            </w:r>
            <w:r w:rsidRPr="00B65E07">
              <w:rPr>
                <w:rFonts w:ascii="Times New Roman" w:eastAsia="Times New Roman" w:hAnsi="Times New Roman" w:cs="Times New Roman"/>
                <w:i/>
                <w:sz w:val="28"/>
                <w:szCs w:val="28"/>
                <w:lang w:eastAsia="ru-RU"/>
              </w:rPr>
              <w:t>.</w:t>
            </w:r>
          </w:p>
        </w:tc>
        <w:tc>
          <w:tcPr>
            <w:tcW w:w="2924" w:type="dxa"/>
            <w:vAlign w:val="center"/>
          </w:tcPr>
          <w:p w:rsidR="00B65E07" w:rsidRPr="00B65E07" w:rsidRDefault="00B65E07" w:rsidP="00B65E07">
            <w:pPr>
              <w:spacing w:after="0" w:line="240" w:lineRule="atLeast"/>
              <w:rPr>
                <w:rFonts w:ascii="Times New Roman" w:eastAsia="Times New Roman" w:hAnsi="Times New Roman" w:cs="Times New Roman"/>
                <w:sz w:val="28"/>
                <w:szCs w:val="28"/>
                <w:lang w:eastAsia="ru-RU"/>
              </w:rPr>
            </w:pPr>
            <w:r w:rsidRPr="00B65E07">
              <w:rPr>
                <w:rFonts w:ascii="Times New Roman" w:eastAsia="Times New Roman" w:hAnsi="Times New Roman" w:cs="Times New Roman"/>
                <w:sz w:val="28"/>
                <w:szCs w:val="28"/>
                <w:lang w:eastAsia="ru-RU"/>
              </w:rPr>
              <w:t xml:space="preserve"> </w:t>
            </w:r>
          </w:p>
          <w:p w:rsidR="00B65E07" w:rsidRPr="00B65E07" w:rsidRDefault="00B65E07" w:rsidP="00B65E07">
            <w:pPr>
              <w:spacing w:after="0" w:line="240" w:lineRule="atLeast"/>
              <w:jc w:val="center"/>
              <w:rPr>
                <w:rFonts w:ascii="Times New Roman" w:eastAsia="Times New Roman" w:hAnsi="Times New Roman" w:cs="Times New Roman"/>
                <w:sz w:val="28"/>
                <w:szCs w:val="28"/>
                <w:lang w:eastAsia="ru-RU"/>
              </w:rPr>
            </w:pPr>
            <w:r w:rsidRPr="00B65E07">
              <w:rPr>
                <w:rFonts w:ascii="Times New Roman" w:eastAsia="Times New Roman" w:hAnsi="Times New Roman" w:cs="Times New Roman"/>
                <w:sz w:val="28"/>
                <w:szCs w:val="28"/>
                <w:lang w:eastAsia="ru-RU"/>
              </w:rPr>
              <w:t>«</w:t>
            </w:r>
            <w:proofErr w:type="spellStart"/>
            <w:r w:rsidRPr="00B65E07">
              <w:rPr>
                <w:rFonts w:ascii="Times New Roman" w:eastAsia="Times New Roman" w:hAnsi="Times New Roman" w:cs="Times New Roman"/>
                <w:sz w:val="28"/>
                <w:szCs w:val="28"/>
                <w:lang w:eastAsia="ru-RU"/>
              </w:rPr>
              <w:t>Вишенька</w:t>
            </w:r>
            <w:proofErr w:type="spellEnd"/>
            <w:r w:rsidRPr="00B65E07">
              <w:rPr>
                <w:rFonts w:ascii="Times New Roman" w:eastAsia="Times New Roman" w:hAnsi="Times New Roman" w:cs="Times New Roman"/>
                <w:sz w:val="28"/>
                <w:szCs w:val="28"/>
                <w:lang w:eastAsia="ru-RU"/>
              </w:rPr>
              <w:t>»</w:t>
            </w:r>
          </w:p>
          <w:p w:rsidR="00B65E07" w:rsidRPr="00B65E07" w:rsidRDefault="00B65E07" w:rsidP="00B65E07">
            <w:pPr>
              <w:spacing w:after="0" w:line="240" w:lineRule="atLeast"/>
              <w:jc w:val="center"/>
              <w:rPr>
                <w:rFonts w:ascii="Times New Roman" w:eastAsia="Times New Roman" w:hAnsi="Times New Roman" w:cs="Times New Roman"/>
                <w:sz w:val="28"/>
                <w:szCs w:val="28"/>
                <w:lang w:eastAsia="ru-RU"/>
              </w:rPr>
            </w:pPr>
            <w:proofErr w:type="spellStart"/>
            <w:r w:rsidRPr="00B65E07">
              <w:rPr>
                <w:rFonts w:ascii="Times New Roman" w:eastAsia="Times New Roman" w:hAnsi="Times New Roman" w:cs="Times New Roman"/>
                <w:sz w:val="28"/>
                <w:szCs w:val="28"/>
                <w:lang w:eastAsia="ru-RU"/>
              </w:rPr>
              <w:t>вихователь</w:t>
            </w:r>
            <w:proofErr w:type="spellEnd"/>
            <w:r w:rsidRPr="00B65E07">
              <w:rPr>
                <w:rFonts w:ascii="Times New Roman" w:eastAsia="Times New Roman" w:hAnsi="Times New Roman" w:cs="Times New Roman"/>
                <w:sz w:val="28"/>
                <w:szCs w:val="28"/>
                <w:lang w:eastAsia="ru-RU"/>
              </w:rPr>
              <w:t xml:space="preserve"> </w:t>
            </w:r>
            <w:proofErr w:type="spellStart"/>
            <w:r w:rsidRPr="00B65E07">
              <w:rPr>
                <w:rFonts w:ascii="Times New Roman" w:eastAsia="Times New Roman" w:hAnsi="Times New Roman" w:cs="Times New Roman"/>
                <w:sz w:val="28"/>
                <w:szCs w:val="28"/>
                <w:lang w:val="uk-UA" w:eastAsia="ru-RU"/>
              </w:rPr>
              <w:t>Лукан</w:t>
            </w:r>
            <w:proofErr w:type="spellEnd"/>
            <w:r w:rsidRPr="00B65E07">
              <w:rPr>
                <w:rFonts w:ascii="Times New Roman" w:eastAsia="Times New Roman" w:hAnsi="Times New Roman" w:cs="Times New Roman"/>
                <w:sz w:val="28"/>
                <w:szCs w:val="28"/>
                <w:lang w:val="uk-UA" w:eastAsia="ru-RU"/>
              </w:rPr>
              <w:t xml:space="preserve"> О.В.</w:t>
            </w:r>
            <w:r w:rsidRPr="00B65E07">
              <w:rPr>
                <w:rFonts w:ascii="Times New Roman" w:eastAsia="Times New Roman" w:hAnsi="Times New Roman" w:cs="Times New Roman"/>
                <w:sz w:val="28"/>
                <w:szCs w:val="28"/>
                <w:lang w:eastAsia="ru-RU"/>
              </w:rPr>
              <w:t xml:space="preserve">  </w:t>
            </w:r>
          </w:p>
        </w:tc>
        <w:tc>
          <w:tcPr>
            <w:tcW w:w="6856" w:type="dxa"/>
            <w:vAlign w:val="center"/>
          </w:tcPr>
          <w:p w:rsidR="00B65E07" w:rsidRPr="00B65E07" w:rsidRDefault="00B65E07" w:rsidP="00B65E07">
            <w:pPr>
              <w:spacing w:after="0" w:line="240" w:lineRule="atLeast"/>
              <w:jc w:val="center"/>
              <w:rPr>
                <w:rFonts w:ascii="Times New Roman" w:eastAsia="Times New Roman" w:hAnsi="Times New Roman" w:cs="Times New Roman"/>
                <w:szCs w:val="28"/>
                <w:lang w:val="uk-UA" w:eastAsia="ru-RU"/>
              </w:rPr>
            </w:pPr>
            <w:r w:rsidRPr="00B65E07">
              <w:rPr>
                <w:rFonts w:ascii="Times New Roman" w:eastAsia="Times New Roman" w:hAnsi="Times New Roman" w:cs="Times New Roman"/>
                <w:sz w:val="28"/>
                <w:szCs w:val="28"/>
                <w:lang w:val="uk-UA" w:eastAsia="ru-RU"/>
              </w:rPr>
              <w:t xml:space="preserve">Активізація комунікативно-мовленнєвого розвитку дошкільнят через театралізовану діяльність </w:t>
            </w:r>
          </w:p>
        </w:tc>
      </w:tr>
    </w:tbl>
    <w:p w:rsidR="00B65E07" w:rsidRPr="00B65E07" w:rsidRDefault="00B65E07" w:rsidP="00B65E07">
      <w:pPr>
        <w:spacing w:after="0"/>
        <w:jc w:val="both"/>
        <w:outlineLvl w:val="0"/>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eastAsia="ru-RU"/>
        </w:rPr>
        <w:t xml:space="preserve">        </w:t>
      </w:r>
      <w:r w:rsidRPr="00B65E07">
        <w:rPr>
          <w:rFonts w:ascii="Times New Roman" w:eastAsia="Times New Roman" w:hAnsi="Times New Roman" w:cs="Times New Roman"/>
          <w:sz w:val="28"/>
          <w:szCs w:val="28"/>
          <w:lang w:val="uk-UA" w:eastAsia="ru-RU"/>
        </w:rPr>
        <w:t xml:space="preserve">Протягом навчального року у закладі   працювали гуртки  з розвитку творчих здібностей дітей під керівництвом вихователя </w:t>
      </w:r>
      <w:proofErr w:type="spellStart"/>
      <w:r w:rsidRPr="00B65E07">
        <w:rPr>
          <w:rFonts w:ascii="Times New Roman" w:eastAsia="Times New Roman" w:hAnsi="Times New Roman" w:cs="Times New Roman"/>
          <w:sz w:val="28"/>
          <w:szCs w:val="28"/>
          <w:lang w:val="uk-UA" w:eastAsia="ru-RU"/>
        </w:rPr>
        <w:t>Веретюк</w:t>
      </w:r>
      <w:proofErr w:type="spellEnd"/>
      <w:r w:rsidRPr="00B65E07">
        <w:rPr>
          <w:rFonts w:ascii="Times New Roman" w:eastAsia="Times New Roman" w:hAnsi="Times New Roman" w:cs="Times New Roman"/>
          <w:sz w:val="28"/>
          <w:szCs w:val="28"/>
          <w:lang w:val="uk-UA" w:eastAsia="ru-RU"/>
        </w:rPr>
        <w:t xml:space="preserve"> С.М. «Райдуга»,з логіко-математичного розвитку «Математична карусель»  (</w:t>
      </w:r>
      <w:proofErr w:type="spellStart"/>
      <w:r w:rsidRPr="00B65E07">
        <w:rPr>
          <w:rFonts w:ascii="Times New Roman" w:eastAsia="Times New Roman" w:hAnsi="Times New Roman" w:cs="Times New Roman"/>
          <w:sz w:val="28"/>
          <w:szCs w:val="28"/>
          <w:lang w:val="uk-UA" w:eastAsia="ru-RU"/>
        </w:rPr>
        <w:t>Гуцалюк</w:t>
      </w:r>
      <w:proofErr w:type="spellEnd"/>
      <w:r w:rsidRPr="00B65E07">
        <w:rPr>
          <w:rFonts w:ascii="Times New Roman" w:eastAsia="Times New Roman" w:hAnsi="Times New Roman" w:cs="Times New Roman"/>
          <w:sz w:val="28"/>
          <w:szCs w:val="28"/>
          <w:lang w:val="uk-UA" w:eastAsia="ru-RU"/>
        </w:rPr>
        <w:t xml:space="preserve"> Р.С.), по формуванню пізнавальних  здібностей  «Малі дослідники великого світу» (</w:t>
      </w:r>
      <w:proofErr w:type="spellStart"/>
      <w:r w:rsidRPr="00B65E07">
        <w:rPr>
          <w:rFonts w:ascii="Times New Roman" w:eastAsia="Times New Roman" w:hAnsi="Times New Roman" w:cs="Times New Roman"/>
          <w:sz w:val="28"/>
          <w:szCs w:val="28"/>
          <w:lang w:val="uk-UA" w:eastAsia="ru-RU"/>
        </w:rPr>
        <w:t>Сільницька</w:t>
      </w:r>
      <w:proofErr w:type="spellEnd"/>
      <w:r w:rsidRPr="00B65E07">
        <w:rPr>
          <w:rFonts w:ascii="Times New Roman" w:eastAsia="Times New Roman" w:hAnsi="Times New Roman" w:cs="Times New Roman"/>
          <w:sz w:val="28"/>
          <w:szCs w:val="28"/>
          <w:lang w:val="uk-UA" w:eastAsia="ru-RU"/>
        </w:rPr>
        <w:t xml:space="preserve"> Н.Ф. ), по </w:t>
      </w:r>
      <w:proofErr w:type="spellStart"/>
      <w:r w:rsidRPr="00B65E07">
        <w:rPr>
          <w:rFonts w:ascii="Times New Roman" w:eastAsia="Times New Roman" w:hAnsi="Times New Roman" w:cs="Times New Roman"/>
          <w:sz w:val="28"/>
          <w:szCs w:val="28"/>
          <w:lang w:val="uk-UA" w:eastAsia="ru-RU"/>
        </w:rPr>
        <w:t>вивченю</w:t>
      </w:r>
      <w:proofErr w:type="spellEnd"/>
      <w:r w:rsidRPr="00B65E07">
        <w:rPr>
          <w:rFonts w:ascii="Times New Roman" w:eastAsia="Times New Roman" w:hAnsi="Times New Roman" w:cs="Times New Roman"/>
          <w:sz w:val="28"/>
          <w:szCs w:val="28"/>
          <w:lang w:val="uk-UA" w:eastAsia="ru-RU"/>
        </w:rPr>
        <w:t xml:space="preserve"> культури польського народу під керівництвом (</w:t>
      </w:r>
      <w:proofErr w:type="spellStart"/>
      <w:r w:rsidRPr="00B65E07">
        <w:rPr>
          <w:rFonts w:ascii="Times New Roman" w:eastAsia="Times New Roman" w:hAnsi="Times New Roman" w:cs="Times New Roman"/>
          <w:sz w:val="28"/>
          <w:szCs w:val="28"/>
          <w:lang w:val="uk-UA" w:eastAsia="ru-RU"/>
        </w:rPr>
        <w:t>Пиндик</w:t>
      </w:r>
      <w:proofErr w:type="spellEnd"/>
      <w:r w:rsidRPr="00B65E07">
        <w:rPr>
          <w:rFonts w:ascii="Times New Roman" w:eastAsia="Times New Roman" w:hAnsi="Times New Roman" w:cs="Times New Roman"/>
          <w:sz w:val="28"/>
          <w:szCs w:val="28"/>
          <w:lang w:val="uk-UA" w:eastAsia="ru-RU"/>
        </w:rPr>
        <w:t xml:space="preserve"> Л.В.), по вивченню культури єврейського народу  під керівництвом   (</w:t>
      </w:r>
      <w:proofErr w:type="spellStart"/>
      <w:r w:rsidRPr="00B65E07">
        <w:rPr>
          <w:rFonts w:ascii="Times New Roman" w:eastAsia="Times New Roman" w:hAnsi="Times New Roman" w:cs="Times New Roman"/>
          <w:sz w:val="28"/>
          <w:szCs w:val="28"/>
          <w:lang w:val="uk-UA" w:eastAsia="ru-RU"/>
        </w:rPr>
        <w:t>Горбан</w:t>
      </w:r>
      <w:proofErr w:type="spellEnd"/>
      <w:r w:rsidRPr="00B65E07">
        <w:rPr>
          <w:rFonts w:ascii="Times New Roman" w:eastAsia="Times New Roman" w:hAnsi="Times New Roman" w:cs="Times New Roman"/>
          <w:sz w:val="28"/>
          <w:szCs w:val="28"/>
          <w:lang w:val="uk-UA" w:eastAsia="ru-RU"/>
        </w:rPr>
        <w:t xml:space="preserve"> Н.О. та  К</w:t>
      </w:r>
      <w:r w:rsidRPr="00B65E07">
        <w:rPr>
          <w:rFonts w:ascii="Times New Roman" w:eastAsia="Times New Roman" w:hAnsi="Times New Roman" w:cs="Times New Roman"/>
          <w:sz w:val="28"/>
          <w:szCs w:val="28"/>
          <w:lang w:eastAsia="ru-RU"/>
        </w:rPr>
        <w:t>и</w:t>
      </w:r>
      <w:proofErr w:type="spellStart"/>
      <w:r w:rsidRPr="00B65E07">
        <w:rPr>
          <w:rFonts w:ascii="Times New Roman" w:eastAsia="Times New Roman" w:hAnsi="Times New Roman" w:cs="Times New Roman"/>
          <w:sz w:val="28"/>
          <w:szCs w:val="28"/>
          <w:lang w:val="uk-UA" w:eastAsia="ru-RU"/>
        </w:rPr>
        <w:t>рилової</w:t>
      </w:r>
      <w:proofErr w:type="spellEnd"/>
      <w:r w:rsidRPr="00B65E07">
        <w:rPr>
          <w:rFonts w:ascii="Times New Roman" w:eastAsia="Times New Roman" w:hAnsi="Times New Roman" w:cs="Times New Roman"/>
          <w:sz w:val="28"/>
          <w:szCs w:val="28"/>
          <w:lang w:val="uk-UA" w:eastAsia="ru-RU"/>
        </w:rPr>
        <w:t xml:space="preserve"> С.Г.), по вивченню англійської мови  (Донської Л.Б.).</w:t>
      </w:r>
    </w:p>
    <w:p w:rsidR="00B65E07" w:rsidRPr="00B65E07" w:rsidRDefault="00B65E07" w:rsidP="00B65E07">
      <w:pPr>
        <w:spacing w:after="0"/>
        <w:jc w:val="both"/>
        <w:rPr>
          <w:rFonts w:ascii="Times New Roman"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eastAsia="ru-RU"/>
        </w:rPr>
        <w:t xml:space="preserve">          </w:t>
      </w:r>
      <w:r w:rsidRPr="00B65E07">
        <w:rPr>
          <w:rFonts w:ascii="Times New Roman" w:hAnsi="Times New Roman" w:cs="Times New Roman"/>
          <w:color w:val="000000" w:themeColor="text1"/>
          <w:sz w:val="28"/>
          <w:szCs w:val="28"/>
          <w:lang w:val="uk-UA"/>
        </w:rPr>
        <w:t xml:space="preserve">Слід відмітити роботу музичних керівників </w:t>
      </w:r>
      <w:proofErr w:type="spellStart"/>
      <w:r w:rsidRPr="00B65E07">
        <w:rPr>
          <w:rFonts w:ascii="Times New Roman" w:hAnsi="Times New Roman" w:cs="Times New Roman"/>
          <w:color w:val="000000" w:themeColor="text1"/>
          <w:sz w:val="28"/>
          <w:szCs w:val="28"/>
          <w:lang w:val="uk-UA"/>
        </w:rPr>
        <w:t>Пиндик</w:t>
      </w:r>
      <w:proofErr w:type="spellEnd"/>
      <w:r w:rsidRPr="00B65E07">
        <w:rPr>
          <w:rFonts w:ascii="Times New Roman" w:hAnsi="Times New Roman" w:cs="Times New Roman"/>
          <w:color w:val="000000" w:themeColor="text1"/>
          <w:sz w:val="28"/>
          <w:szCs w:val="28"/>
          <w:lang w:val="uk-UA"/>
        </w:rPr>
        <w:t xml:space="preserve"> Л.В., </w:t>
      </w:r>
      <w:proofErr w:type="spellStart"/>
      <w:r w:rsidRPr="00B65E07">
        <w:rPr>
          <w:rFonts w:ascii="Times New Roman" w:hAnsi="Times New Roman" w:cs="Times New Roman"/>
          <w:color w:val="000000" w:themeColor="text1"/>
          <w:sz w:val="28"/>
          <w:szCs w:val="28"/>
          <w:lang w:val="uk-UA"/>
        </w:rPr>
        <w:t>Паслар</w:t>
      </w:r>
      <w:proofErr w:type="spellEnd"/>
      <w:r w:rsidRPr="00B65E07">
        <w:rPr>
          <w:rFonts w:ascii="Times New Roman" w:hAnsi="Times New Roman" w:cs="Times New Roman"/>
          <w:color w:val="000000" w:themeColor="text1"/>
          <w:sz w:val="28"/>
          <w:szCs w:val="28"/>
          <w:lang w:val="uk-UA"/>
        </w:rPr>
        <w:t xml:space="preserve"> В.В., </w:t>
      </w:r>
      <w:proofErr w:type="spellStart"/>
      <w:r w:rsidRPr="00B65E07">
        <w:rPr>
          <w:rFonts w:ascii="Times New Roman" w:hAnsi="Times New Roman" w:cs="Times New Roman"/>
          <w:color w:val="000000" w:themeColor="text1"/>
          <w:sz w:val="28"/>
          <w:szCs w:val="28"/>
          <w:lang w:val="uk-UA"/>
        </w:rPr>
        <w:t>Карпяк</w:t>
      </w:r>
      <w:proofErr w:type="spellEnd"/>
      <w:r w:rsidRPr="00B65E07">
        <w:rPr>
          <w:rFonts w:ascii="Times New Roman" w:hAnsi="Times New Roman" w:cs="Times New Roman"/>
          <w:color w:val="000000" w:themeColor="text1"/>
          <w:sz w:val="28"/>
          <w:szCs w:val="28"/>
          <w:lang w:val="uk-UA"/>
        </w:rPr>
        <w:t xml:space="preserve"> Т.О. та Кирилової С.Г. щодо активного залучення  дітей до світу театру, музики, вокалу, танцю.  </w:t>
      </w:r>
      <w:r w:rsidRPr="00B65E07">
        <w:rPr>
          <w:rFonts w:ascii="Times New Roman" w:hAnsi="Times New Roman" w:cs="Times New Roman"/>
          <w:sz w:val="28"/>
          <w:szCs w:val="28"/>
          <w:lang w:val="uk-UA"/>
        </w:rPr>
        <w:t>На своїх  заняттях створюють  необхідні умови, щоб діти охоче  брали участь у  всіх видах  музичної та художньої діяльності.  А методи і прийоми, які використовують  дають змогу виявляти  обдарованих, здібних дітей у жанрах співу, танцю, грі на музичних інструментах та розкривати їх творчий потенціал</w:t>
      </w:r>
      <w:r w:rsidRPr="00B65E07">
        <w:rPr>
          <w:rFonts w:ascii="Times New Roman" w:hAnsi="Times New Roman" w:cs="Times New Roman"/>
          <w:color w:val="000000" w:themeColor="text1"/>
          <w:sz w:val="28"/>
          <w:szCs w:val="28"/>
          <w:lang w:val="uk-UA"/>
        </w:rPr>
        <w:t xml:space="preserve">.  Про їхню роботу свідчать проведені     святкові ранки  та розваги      </w:t>
      </w:r>
      <w:r w:rsidRPr="00B65E07">
        <w:rPr>
          <w:rFonts w:ascii="Times New Roman" w:hAnsi="Times New Roman" w:cs="Times New Roman"/>
          <w:color w:val="000000" w:themeColor="text1"/>
          <w:sz w:val="28"/>
          <w:szCs w:val="28"/>
          <w:lang w:val="uk-UA"/>
        </w:rPr>
        <w:lastRenderedPageBreak/>
        <w:t xml:space="preserve">«Осінній листочок на  гостинах у малят»,   «Бал ялинкових іграшок»,   «Весна для мене і для мами»,   «Великодній </w:t>
      </w:r>
      <w:proofErr w:type="spellStart"/>
      <w:r w:rsidRPr="00B65E07">
        <w:rPr>
          <w:rFonts w:ascii="Times New Roman" w:hAnsi="Times New Roman" w:cs="Times New Roman"/>
          <w:color w:val="000000" w:themeColor="text1"/>
          <w:sz w:val="28"/>
          <w:szCs w:val="28"/>
          <w:lang w:val="uk-UA"/>
        </w:rPr>
        <w:t>кошечок</w:t>
      </w:r>
      <w:proofErr w:type="spellEnd"/>
      <w:r w:rsidRPr="00B65E07">
        <w:rPr>
          <w:rFonts w:ascii="Times New Roman" w:hAnsi="Times New Roman" w:cs="Times New Roman"/>
          <w:color w:val="000000" w:themeColor="text1"/>
          <w:sz w:val="28"/>
          <w:szCs w:val="28"/>
          <w:lang w:val="uk-UA"/>
        </w:rPr>
        <w:t xml:space="preserve">»      </w:t>
      </w:r>
    </w:p>
    <w:p w:rsidR="00B65E07" w:rsidRPr="00B65E07" w:rsidRDefault="00B65E07" w:rsidP="00B65E07">
      <w:pPr>
        <w:spacing w:after="0"/>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xml:space="preserve">   Про їхню роботу свідчать проведені  протягом року  національні свята    «День Незалежності Польщі», </w:t>
      </w:r>
      <w:proofErr w:type="spellStart"/>
      <w:r w:rsidRPr="00B65E07">
        <w:rPr>
          <w:rFonts w:ascii="Times New Roman" w:eastAsia="Times New Roman" w:hAnsi="Times New Roman" w:cs="Times New Roman"/>
          <w:color w:val="000000" w:themeColor="text1"/>
          <w:sz w:val="28"/>
          <w:szCs w:val="28"/>
          <w:lang w:val="uk-UA" w:eastAsia="ru-RU"/>
        </w:rPr>
        <w:t>Рош-</w:t>
      </w:r>
      <w:proofErr w:type="spellEnd"/>
      <w:r w:rsidRPr="00B65E07">
        <w:rPr>
          <w:rFonts w:ascii="Times New Roman" w:eastAsia="Times New Roman" w:hAnsi="Times New Roman" w:cs="Times New Roman"/>
          <w:color w:val="000000" w:themeColor="text1"/>
          <w:sz w:val="28"/>
          <w:szCs w:val="28"/>
          <w:lang w:val="en-US" w:eastAsia="ru-RU"/>
        </w:rPr>
        <w:t>h</w:t>
      </w:r>
      <w:r w:rsidRPr="00B65E07">
        <w:rPr>
          <w:rFonts w:ascii="Times New Roman" w:eastAsia="Times New Roman" w:hAnsi="Times New Roman" w:cs="Times New Roman"/>
          <w:color w:val="000000" w:themeColor="text1"/>
          <w:sz w:val="28"/>
          <w:szCs w:val="28"/>
          <w:lang w:val="uk-UA" w:eastAsia="ru-RU"/>
        </w:rPr>
        <w:t>а-Шана-єврейський,</w:t>
      </w:r>
      <w:proofErr w:type="spellStart"/>
      <w:r w:rsidRPr="00B65E07">
        <w:rPr>
          <w:rFonts w:ascii="Times New Roman" w:eastAsia="Times New Roman" w:hAnsi="Times New Roman" w:cs="Times New Roman"/>
          <w:color w:val="000000" w:themeColor="text1"/>
          <w:sz w:val="28"/>
          <w:szCs w:val="28"/>
          <w:lang w:val="uk-UA" w:eastAsia="ru-RU"/>
        </w:rPr>
        <w:t>Ханука-</w:t>
      </w:r>
      <w:proofErr w:type="spellEnd"/>
      <w:r w:rsidRPr="00B65E07">
        <w:rPr>
          <w:rFonts w:ascii="Times New Roman" w:eastAsia="Times New Roman" w:hAnsi="Times New Roman" w:cs="Times New Roman"/>
          <w:color w:val="000000" w:themeColor="text1"/>
          <w:sz w:val="28"/>
          <w:szCs w:val="28"/>
          <w:lang w:val="uk-UA" w:eastAsia="ru-RU"/>
        </w:rPr>
        <w:t xml:space="preserve"> свято світла, </w:t>
      </w:r>
      <w:proofErr w:type="spellStart"/>
      <w:r w:rsidRPr="00B65E07">
        <w:rPr>
          <w:rFonts w:ascii="Times New Roman" w:eastAsia="Times New Roman" w:hAnsi="Times New Roman" w:cs="Times New Roman"/>
          <w:color w:val="000000" w:themeColor="text1"/>
          <w:sz w:val="28"/>
          <w:szCs w:val="28"/>
          <w:lang w:val="uk-UA" w:eastAsia="ru-RU"/>
        </w:rPr>
        <w:t>Ту-бі-</w:t>
      </w:r>
      <w:proofErr w:type="spellEnd"/>
      <w:r w:rsidRPr="00B65E07">
        <w:rPr>
          <w:rFonts w:ascii="Times New Roman" w:eastAsia="Times New Roman" w:hAnsi="Times New Roman" w:cs="Times New Roman"/>
          <w:color w:val="000000" w:themeColor="text1"/>
          <w:sz w:val="28"/>
          <w:szCs w:val="28"/>
          <w:lang w:val="uk-UA" w:eastAsia="ru-RU"/>
        </w:rPr>
        <w:t xml:space="preserve"> </w:t>
      </w:r>
      <w:proofErr w:type="spellStart"/>
      <w:r w:rsidRPr="00B65E07">
        <w:rPr>
          <w:rFonts w:ascii="Times New Roman" w:eastAsia="Times New Roman" w:hAnsi="Times New Roman" w:cs="Times New Roman"/>
          <w:color w:val="000000" w:themeColor="text1"/>
          <w:sz w:val="28"/>
          <w:szCs w:val="28"/>
          <w:lang w:val="uk-UA" w:eastAsia="ru-RU"/>
        </w:rPr>
        <w:t>Шван-</w:t>
      </w:r>
      <w:proofErr w:type="spellEnd"/>
      <w:r w:rsidRPr="00B65E07">
        <w:rPr>
          <w:rFonts w:ascii="Times New Roman" w:eastAsia="Times New Roman" w:hAnsi="Times New Roman" w:cs="Times New Roman"/>
          <w:color w:val="000000" w:themeColor="text1"/>
          <w:sz w:val="28"/>
          <w:szCs w:val="28"/>
          <w:lang w:val="uk-UA" w:eastAsia="ru-RU"/>
        </w:rPr>
        <w:t xml:space="preserve"> день народження  дерев, </w:t>
      </w:r>
      <w:proofErr w:type="spellStart"/>
      <w:r w:rsidRPr="00B65E07">
        <w:rPr>
          <w:rFonts w:ascii="Times New Roman" w:eastAsia="Times New Roman" w:hAnsi="Times New Roman" w:cs="Times New Roman"/>
          <w:color w:val="000000" w:themeColor="text1"/>
          <w:sz w:val="28"/>
          <w:szCs w:val="28"/>
          <w:lang w:val="uk-UA" w:eastAsia="ru-RU"/>
        </w:rPr>
        <w:t>Пурім</w:t>
      </w:r>
      <w:proofErr w:type="spellEnd"/>
      <w:r w:rsidRPr="00B65E07">
        <w:rPr>
          <w:rFonts w:ascii="Times New Roman" w:eastAsia="Times New Roman" w:hAnsi="Times New Roman" w:cs="Times New Roman"/>
          <w:color w:val="000000" w:themeColor="text1"/>
          <w:sz w:val="28"/>
          <w:szCs w:val="28"/>
          <w:lang w:val="uk-UA" w:eastAsia="ru-RU"/>
        </w:rPr>
        <w:t xml:space="preserve">, </w:t>
      </w:r>
      <w:proofErr w:type="spellStart"/>
      <w:r w:rsidRPr="00B65E07">
        <w:rPr>
          <w:rFonts w:ascii="Times New Roman" w:eastAsia="Times New Roman" w:hAnsi="Times New Roman" w:cs="Times New Roman"/>
          <w:color w:val="000000" w:themeColor="text1"/>
          <w:sz w:val="28"/>
          <w:szCs w:val="28"/>
          <w:lang w:val="uk-UA" w:eastAsia="ru-RU"/>
        </w:rPr>
        <w:t>Песах</w:t>
      </w:r>
      <w:proofErr w:type="spellEnd"/>
      <w:r w:rsidRPr="00B65E07">
        <w:rPr>
          <w:rFonts w:ascii="Times New Roman" w:eastAsia="Times New Roman" w:hAnsi="Times New Roman" w:cs="Times New Roman"/>
          <w:color w:val="000000" w:themeColor="text1"/>
          <w:sz w:val="28"/>
          <w:szCs w:val="28"/>
          <w:lang w:val="uk-UA" w:eastAsia="ru-RU"/>
        </w:rPr>
        <w:t xml:space="preserve">, </w:t>
      </w:r>
      <w:proofErr w:type="spellStart"/>
      <w:r w:rsidRPr="00B65E07">
        <w:rPr>
          <w:rFonts w:ascii="Times New Roman" w:eastAsia="Times New Roman" w:hAnsi="Times New Roman" w:cs="Times New Roman"/>
          <w:color w:val="000000" w:themeColor="text1"/>
          <w:sz w:val="28"/>
          <w:szCs w:val="28"/>
          <w:lang w:val="uk-UA" w:eastAsia="ru-RU"/>
        </w:rPr>
        <w:t>Лаг-Ба-Омер-свято</w:t>
      </w:r>
      <w:proofErr w:type="spellEnd"/>
      <w:r w:rsidRPr="00B65E07">
        <w:rPr>
          <w:rFonts w:ascii="Times New Roman" w:eastAsia="Times New Roman" w:hAnsi="Times New Roman" w:cs="Times New Roman"/>
          <w:color w:val="000000" w:themeColor="text1"/>
          <w:sz w:val="28"/>
          <w:szCs w:val="28"/>
          <w:lang w:val="uk-UA" w:eastAsia="ru-RU"/>
        </w:rPr>
        <w:t xml:space="preserve"> вогню,</w:t>
      </w:r>
      <w:r w:rsidRPr="00B65E07">
        <w:rPr>
          <w:rFonts w:ascii="Times New Roman" w:hAnsi="Times New Roman" w:cs="Times New Roman"/>
          <w:color w:val="000000" w:themeColor="text1"/>
          <w:sz w:val="28"/>
          <w:szCs w:val="28"/>
          <w:lang w:val="uk-UA"/>
        </w:rPr>
        <w:t xml:space="preserve"> під час яких діти   отримували практичні знання про народні звичаї та обряди українського, єврейського, польського народів .</w:t>
      </w:r>
    </w:p>
    <w:p w:rsidR="00B65E07" w:rsidRPr="00B65E07" w:rsidRDefault="00B65E07" w:rsidP="00B65E07">
      <w:pPr>
        <w:spacing w:after="0"/>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xml:space="preserve">             </w:t>
      </w:r>
      <w:r w:rsidRPr="00B65E07">
        <w:rPr>
          <w:rFonts w:ascii="Times New Roman" w:eastAsia="Calibri" w:hAnsi="Times New Roman" w:cs="Times New Roman"/>
          <w:sz w:val="28"/>
          <w:szCs w:val="28"/>
          <w:lang w:val="uk-UA"/>
        </w:rPr>
        <w:t xml:space="preserve">Найбільшою цінністю для дитини є її життя та здоров’я. Саме  тому в ДНЗ форми роботи з фізичного виховання спрямовані на формування їхньої фізичної </w:t>
      </w:r>
      <w:proofErr w:type="spellStart"/>
      <w:r w:rsidRPr="00B65E07">
        <w:rPr>
          <w:rFonts w:ascii="Times New Roman" w:eastAsia="Calibri" w:hAnsi="Times New Roman" w:cs="Times New Roman"/>
          <w:sz w:val="28"/>
          <w:szCs w:val="28"/>
          <w:lang w:val="uk-UA"/>
        </w:rPr>
        <w:t>вдосконалості</w:t>
      </w:r>
      <w:proofErr w:type="spellEnd"/>
      <w:r w:rsidRPr="00B65E07">
        <w:rPr>
          <w:rFonts w:ascii="Times New Roman" w:eastAsia="Calibri" w:hAnsi="Times New Roman" w:cs="Times New Roman"/>
          <w:sz w:val="28"/>
          <w:szCs w:val="28"/>
          <w:lang w:val="uk-UA"/>
        </w:rPr>
        <w:t xml:space="preserve"> (міцного здоров’я, гармонійного фізичного розвитку, рухової підготовленості, розвитку фізичних якостей). Рухові вміння та навички дітей формуються в режимі фізкультурної рухової активності, дозованих оптимальних навантажень. </w:t>
      </w:r>
    </w:p>
    <w:p w:rsidR="00B65E07" w:rsidRPr="00B65E07" w:rsidRDefault="00B65E07" w:rsidP="00B65E07">
      <w:pPr>
        <w:spacing w:after="0"/>
        <w:ind w:firstLine="708"/>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Фізкультурні заняття, ранкова гігієнічна гімнастика, ігри рухливого та спортивного характеру, фізкультурні хвилинки та інші форми роботи з фізичного виховання в нашому дошкільному закладі стали заходами оздоровлення дітей та збереження їхнього здоров’я. Функціонує фізкультурний зал та спортивний майданчик на території ДНЗ, які </w:t>
      </w:r>
      <w:proofErr w:type="spellStart"/>
      <w:r w:rsidRPr="00B65E07">
        <w:rPr>
          <w:rFonts w:ascii="Times New Roman" w:eastAsia="Calibri" w:hAnsi="Times New Roman" w:cs="Times New Roman"/>
          <w:sz w:val="28"/>
          <w:szCs w:val="28"/>
          <w:lang w:val="uk-UA"/>
        </w:rPr>
        <w:t>облаштовані</w:t>
      </w:r>
      <w:proofErr w:type="spellEnd"/>
      <w:r w:rsidRPr="00B65E07">
        <w:rPr>
          <w:rFonts w:ascii="Times New Roman" w:eastAsia="Calibri" w:hAnsi="Times New Roman" w:cs="Times New Roman"/>
          <w:sz w:val="28"/>
          <w:szCs w:val="28"/>
          <w:lang w:val="uk-UA"/>
        </w:rPr>
        <w:t xml:space="preserve"> спортивним інвентарем, </w:t>
      </w:r>
      <w:proofErr w:type="spellStart"/>
      <w:r w:rsidRPr="00B65E07">
        <w:rPr>
          <w:rFonts w:ascii="Times New Roman" w:eastAsia="Calibri" w:hAnsi="Times New Roman" w:cs="Times New Roman"/>
          <w:sz w:val="28"/>
          <w:szCs w:val="28"/>
          <w:lang w:val="uk-UA"/>
        </w:rPr>
        <w:t>роздатковим</w:t>
      </w:r>
      <w:proofErr w:type="spellEnd"/>
      <w:r w:rsidRPr="00B65E07">
        <w:rPr>
          <w:rFonts w:ascii="Times New Roman" w:eastAsia="Calibri" w:hAnsi="Times New Roman" w:cs="Times New Roman"/>
          <w:sz w:val="28"/>
          <w:szCs w:val="28"/>
          <w:lang w:val="uk-UA"/>
        </w:rPr>
        <w:t xml:space="preserve"> фізкультурним інвентарем для якісного фізичного виховання дошкільнят. </w:t>
      </w:r>
    </w:p>
    <w:p w:rsidR="00B65E07" w:rsidRPr="00B65E07" w:rsidRDefault="00B65E07" w:rsidP="00B65E07">
      <w:pPr>
        <w:tabs>
          <w:tab w:val="left" w:pos="7080"/>
        </w:tabs>
        <w:spacing w:after="0"/>
        <w:ind w:firstLine="567"/>
        <w:contextualSpacing/>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   </w:t>
      </w:r>
      <w:proofErr w:type="spellStart"/>
      <w:r w:rsidRPr="00B65E07">
        <w:rPr>
          <w:rFonts w:ascii="Times New Roman" w:eastAsia="Calibri" w:hAnsi="Times New Roman" w:cs="Times New Roman"/>
          <w:sz w:val="28"/>
          <w:szCs w:val="28"/>
          <w:lang w:val="uk-UA"/>
        </w:rPr>
        <w:t>Фізкультурно</w:t>
      </w:r>
      <w:proofErr w:type="spellEnd"/>
      <w:r w:rsidRPr="00B65E07">
        <w:rPr>
          <w:rFonts w:ascii="Times New Roman" w:eastAsia="Calibri" w:hAnsi="Times New Roman" w:cs="Times New Roman"/>
          <w:sz w:val="28"/>
          <w:szCs w:val="28"/>
          <w:lang w:val="uk-UA"/>
        </w:rPr>
        <w:t xml:space="preserve"> – оздоровча робота здійснюється під керівництвом інструктора з фізичної культури  </w:t>
      </w:r>
      <w:proofErr w:type="spellStart"/>
      <w:r w:rsidRPr="00B65E07">
        <w:rPr>
          <w:rFonts w:ascii="Times New Roman" w:eastAsia="Calibri" w:hAnsi="Times New Roman" w:cs="Times New Roman"/>
          <w:sz w:val="28"/>
          <w:szCs w:val="28"/>
          <w:lang w:val="uk-UA"/>
        </w:rPr>
        <w:t>Королюк</w:t>
      </w:r>
      <w:proofErr w:type="spellEnd"/>
      <w:r w:rsidRPr="00B65E07">
        <w:rPr>
          <w:rFonts w:ascii="Times New Roman" w:eastAsia="Calibri" w:hAnsi="Times New Roman" w:cs="Times New Roman"/>
          <w:sz w:val="28"/>
          <w:szCs w:val="28"/>
          <w:lang w:val="uk-UA"/>
        </w:rPr>
        <w:t xml:space="preserve"> О.І. з урахуванням стану здоров’я,  самопочуття,  рівня фізичного розвитку та підготовленості дітей.   .</w:t>
      </w:r>
      <w:r w:rsidRPr="00B65E07">
        <w:rPr>
          <w:rFonts w:ascii="Times New Roman" w:eastAsia="Times New Roman" w:hAnsi="Times New Roman" w:cs="Times New Roman"/>
          <w:sz w:val="28"/>
          <w:szCs w:val="28"/>
          <w:lang w:val="uk-UA" w:eastAsia="ru-RU"/>
        </w:rPr>
        <w:t xml:space="preserve">        Планування занять з фізичної культури    несе сюжетний характер,   діти, займаючись фізкультурою,  одночасно знайомляться з навколишнім світом, збагачують свій словник, активізують мовлення.</w:t>
      </w:r>
      <w:r w:rsidRPr="00B65E07">
        <w:rPr>
          <w:rFonts w:ascii="Times New Roman" w:eastAsia="Calibri" w:hAnsi="Times New Roman" w:cs="Times New Roman"/>
          <w:sz w:val="28"/>
          <w:szCs w:val="28"/>
          <w:lang w:val="uk-UA"/>
        </w:rPr>
        <w:t xml:space="preserve"> Належна увага приділяється підготовці  та проведенню Днів здоров’я    </w:t>
      </w:r>
      <w:r w:rsidRPr="00B65E07">
        <w:rPr>
          <w:rFonts w:ascii="Times New Roman" w:eastAsia="Times New Roman" w:hAnsi="Times New Roman" w:cs="Times New Roman"/>
          <w:sz w:val="28"/>
          <w:szCs w:val="28"/>
          <w:lang w:val="uk-UA" w:eastAsia="ru-RU"/>
        </w:rPr>
        <w:t xml:space="preserve">«Подорож у країну </w:t>
      </w:r>
      <w:proofErr w:type="spellStart"/>
      <w:r w:rsidRPr="00B65E07">
        <w:rPr>
          <w:rFonts w:ascii="Times New Roman" w:eastAsia="Times New Roman" w:hAnsi="Times New Roman" w:cs="Times New Roman"/>
          <w:sz w:val="28"/>
          <w:szCs w:val="28"/>
          <w:lang w:val="uk-UA" w:eastAsia="ru-RU"/>
        </w:rPr>
        <w:t>Здоровˊя</w:t>
      </w:r>
      <w:proofErr w:type="spellEnd"/>
      <w:r w:rsidRPr="00B65E07">
        <w:rPr>
          <w:rFonts w:ascii="Times New Roman" w:eastAsia="Times New Roman" w:hAnsi="Times New Roman" w:cs="Times New Roman"/>
          <w:sz w:val="28"/>
          <w:szCs w:val="28"/>
          <w:lang w:val="uk-UA" w:eastAsia="ru-RU"/>
        </w:rPr>
        <w:t xml:space="preserve">», «Малята - </w:t>
      </w:r>
      <w:proofErr w:type="spellStart"/>
      <w:r w:rsidRPr="00B65E07">
        <w:rPr>
          <w:rFonts w:ascii="Times New Roman" w:eastAsia="Times New Roman" w:hAnsi="Times New Roman" w:cs="Times New Roman"/>
          <w:sz w:val="28"/>
          <w:szCs w:val="28"/>
          <w:lang w:val="uk-UA" w:eastAsia="ru-RU"/>
        </w:rPr>
        <w:t>здоровˊята</w:t>
      </w:r>
      <w:proofErr w:type="spellEnd"/>
      <w:r w:rsidRPr="00B65E07">
        <w:rPr>
          <w:rFonts w:ascii="Times New Roman" w:eastAsia="Times New Roman" w:hAnsi="Times New Roman" w:cs="Times New Roman"/>
          <w:sz w:val="28"/>
          <w:szCs w:val="28"/>
          <w:lang w:val="uk-UA" w:eastAsia="ru-RU"/>
        </w:rPr>
        <w:t xml:space="preserve">», «Всім малятам треба знати, як здоровими їм стати». Спортивні свята та розваги: «Дітвора весела,  літо зустрічала», «Новорічні пригоди», свята «Дружні і завзяті»,  «Спортивні ігри восени», «А щоб весну дружно зустрічати, слід пташок нам закликати» .  </w:t>
      </w:r>
    </w:p>
    <w:p w:rsidR="00B65E07" w:rsidRPr="00B65E07" w:rsidRDefault="00B65E07" w:rsidP="00B65E07">
      <w:pPr>
        <w:spacing w:after="0"/>
        <w:jc w:val="center"/>
        <w:rPr>
          <w:rFonts w:ascii="Times New Roman" w:eastAsia="Times New Roman" w:hAnsi="Times New Roman" w:cs="Times New Roman"/>
          <w:b/>
          <w:color w:val="1F497D" w:themeColor="text2"/>
          <w:sz w:val="28"/>
          <w:szCs w:val="28"/>
          <w:lang w:val="uk-UA" w:eastAsia="ru-RU"/>
        </w:rPr>
      </w:pPr>
      <w:r w:rsidRPr="00B65E07">
        <w:rPr>
          <w:rFonts w:ascii="Times New Roman" w:eastAsia="Times New Roman" w:hAnsi="Times New Roman" w:cs="Times New Roman"/>
          <w:b/>
          <w:color w:val="1F497D" w:themeColor="text2"/>
          <w:sz w:val="28"/>
          <w:szCs w:val="28"/>
          <w:lang w:val="uk-UA" w:eastAsia="ru-RU"/>
        </w:rPr>
        <w:t>Моніторинг динаміки обліку виконання дітьми</w:t>
      </w:r>
    </w:p>
    <w:p w:rsidR="00B65E07" w:rsidRPr="00B65E07" w:rsidRDefault="00B65E07" w:rsidP="00B65E07">
      <w:pPr>
        <w:spacing w:after="0"/>
        <w:jc w:val="center"/>
        <w:rPr>
          <w:b/>
          <w:noProof/>
          <w:color w:val="FF0000"/>
          <w:sz w:val="36"/>
          <w:szCs w:val="36"/>
          <w:lang w:eastAsia="ru-RU"/>
        </w:rPr>
      </w:pPr>
      <w:r w:rsidRPr="00B65E07">
        <w:rPr>
          <w:rFonts w:ascii="Times New Roman" w:eastAsia="Times New Roman" w:hAnsi="Times New Roman" w:cs="Times New Roman"/>
          <w:b/>
          <w:color w:val="1F497D" w:themeColor="text2"/>
          <w:sz w:val="28"/>
          <w:szCs w:val="28"/>
          <w:lang w:val="uk-UA" w:eastAsia="ru-RU"/>
        </w:rPr>
        <w:t>основних фізичних рухів    у 2019/2020н.р.</w:t>
      </w:r>
      <w:r w:rsidRPr="00B65E07">
        <w:rPr>
          <w:b/>
          <w:noProof/>
          <w:color w:val="FF0000"/>
          <w:sz w:val="36"/>
          <w:szCs w:val="36"/>
          <w:lang w:eastAsia="ru-RU"/>
        </w:rPr>
        <w:t xml:space="preserve"> </w:t>
      </w:r>
    </w:p>
    <w:p w:rsidR="00B65E07" w:rsidRPr="00B65E07" w:rsidRDefault="00B65E07" w:rsidP="00B65E07">
      <w:pPr>
        <w:spacing w:after="0"/>
        <w:jc w:val="center"/>
        <w:rPr>
          <w:rFonts w:ascii="Times New Roman" w:eastAsia="Times New Roman" w:hAnsi="Times New Roman" w:cs="Times New Roman"/>
          <w:b/>
          <w:color w:val="1F497D" w:themeColor="text2"/>
          <w:sz w:val="28"/>
          <w:szCs w:val="28"/>
          <w:lang w:eastAsia="ru-RU"/>
        </w:rPr>
      </w:pPr>
    </w:p>
    <w:p w:rsidR="00B65E07" w:rsidRPr="00B65E07" w:rsidRDefault="00B65E07" w:rsidP="00B65E07">
      <w:pPr>
        <w:spacing w:after="0"/>
        <w:jc w:val="center"/>
        <w:rPr>
          <w:rFonts w:ascii="Times New Roman" w:eastAsia="Times New Roman" w:hAnsi="Times New Roman" w:cs="Times New Roman"/>
          <w:b/>
          <w:color w:val="1F497D" w:themeColor="text2"/>
          <w:sz w:val="28"/>
          <w:szCs w:val="28"/>
          <w:lang w:val="uk-UA" w:eastAsia="ru-RU"/>
        </w:rPr>
      </w:pPr>
      <w:r w:rsidRPr="00B65E07">
        <w:rPr>
          <w:b/>
          <w:noProof/>
          <w:color w:val="FF0000"/>
          <w:sz w:val="36"/>
          <w:szCs w:val="36"/>
          <w:lang w:eastAsia="ru-RU"/>
        </w:rPr>
        <w:lastRenderedPageBreak/>
        <w:drawing>
          <wp:inline distT="0" distB="0" distL="0" distR="0" wp14:anchorId="3E47BAAE" wp14:editId="60D181E5">
            <wp:extent cx="2819400" cy="19240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E07" w:rsidRPr="00B65E07" w:rsidRDefault="00B65E07" w:rsidP="00B65E07">
      <w:pPr>
        <w:spacing w:after="0"/>
        <w:jc w:val="both"/>
        <w:rPr>
          <w:rFonts w:ascii="Times New Roman" w:eastAsia="Calibri" w:hAnsi="Times New Roman" w:cs="Times New Roman"/>
          <w:noProof/>
          <w:color w:val="000000" w:themeColor="text1"/>
          <w:sz w:val="28"/>
          <w:szCs w:val="28"/>
          <w:lang w:val="uk-UA" w:eastAsia="ru-RU"/>
        </w:rPr>
      </w:pPr>
      <w:r w:rsidRPr="00B65E07">
        <w:rPr>
          <w:rFonts w:ascii="Times New Roman" w:eastAsia="Calibri" w:hAnsi="Times New Roman" w:cs="Times New Roman"/>
          <w:noProof/>
          <w:color w:val="000000" w:themeColor="text1"/>
          <w:sz w:val="28"/>
          <w:szCs w:val="28"/>
          <w:lang w:val="uk-UA" w:eastAsia="ru-RU"/>
        </w:rPr>
        <w:t xml:space="preserve">                                                                                              </w:t>
      </w:r>
    </w:p>
    <w:p w:rsidR="00B65E07" w:rsidRPr="00B65E07" w:rsidRDefault="00B65E07" w:rsidP="00B65E07">
      <w:pPr>
        <w:spacing w:after="0" w:line="240" w:lineRule="auto"/>
        <w:ind w:firstLine="709"/>
        <w:jc w:val="both"/>
        <w:rPr>
          <w:rFonts w:ascii="Times New Roman" w:eastAsia="Times New Roman" w:hAnsi="Times New Roman" w:cs="Times New Roman"/>
          <w:color w:val="FF0000"/>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xml:space="preserve">      Результати діагностування показали, що    на початку року було 38% дітей з низьким рівнем,  26% дітей з середнім рівнем та 36% дітей з високим рівнем..  Оскільки   розпочався з березня місяця карантин ,то діагностування в кінці навчального року не вдалося провести . </w:t>
      </w:r>
      <w:r w:rsidRPr="00B65E07">
        <w:rPr>
          <w:rFonts w:ascii="Times New Roman" w:eastAsia="Calibri" w:hAnsi="Times New Roman" w:cs="Times New Roman"/>
          <w:color w:val="FF0000"/>
          <w:sz w:val="28"/>
          <w:szCs w:val="28"/>
          <w:lang w:val="uk-UA"/>
        </w:rPr>
        <w:t xml:space="preserve"> </w:t>
      </w:r>
    </w:p>
    <w:p w:rsidR="00B65E07" w:rsidRPr="00B65E07" w:rsidRDefault="00B65E07" w:rsidP="00B65E07">
      <w:pPr>
        <w:spacing w:after="0" w:line="240" w:lineRule="auto"/>
        <w:jc w:val="both"/>
        <w:rPr>
          <w:rFonts w:ascii="Times New Roman" w:eastAsia="Calibri" w:hAnsi="Times New Roman" w:cs="Times New Roman"/>
          <w:color w:val="000000" w:themeColor="text1"/>
          <w:sz w:val="28"/>
          <w:szCs w:val="28"/>
          <w:lang w:val="uk-UA"/>
        </w:rPr>
      </w:pPr>
      <w:r w:rsidRPr="00B65E07">
        <w:rPr>
          <w:rFonts w:ascii="Times New Roman" w:eastAsia="Times New Roman" w:hAnsi="Times New Roman" w:cs="Times New Roman"/>
          <w:i/>
          <w:iCs/>
          <w:color w:val="FF0000"/>
          <w:sz w:val="28"/>
          <w:szCs w:val="28"/>
          <w:bdr w:val="none" w:sz="0" w:space="0" w:color="auto" w:frame="1"/>
          <w:lang w:val="uk-UA" w:eastAsia="ru-RU"/>
        </w:rPr>
        <w:t xml:space="preserve"> </w:t>
      </w:r>
      <w:r w:rsidRPr="00B65E07">
        <w:rPr>
          <w:rFonts w:ascii="Times New Roman" w:eastAsia="Times New Roman" w:hAnsi="Times New Roman" w:cs="Times New Roman"/>
          <w:i/>
          <w:color w:val="000000" w:themeColor="text1"/>
          <w:sz w:val="28"/>
          <w:szCs w:val="28"/>
          <w:lang w:val="uk-UA" w:eastAsia="ru-RU"/>
        </w:rPr>
        <w:t xml:space="preserve">  </w:t>
      </w:r>
      <w:proofErr w:type="spellStart"/>
      <w:r w:rsidRPr="00B65E07">
        <w:rPr>
          <w:rFonts w:ascii="Times New Roman" w:eastAsia="Times New Roman" w:hAnsi="Times New Roman" w:cs="Times New Roman"/>
          <w:color w:val="000000" w:themeColor="text1"/>
          <w:sz w:val="28"/>
          <w:szCs w:val="28"/>
          <w:lang w:val="uk-UA" w:eastAsia="ru-RU"/>
        </w:rPr>
        <w:t>Вчитель-</w:t>
      </w:r>
      <w:proofErr w:type="spellEnd"/>
      <w:r w:rsidRPr="00B65E07">
        <w:rPr>
          <w:rFonts w:ascii="Times New Roman" w:eastAsia="Times New Roman" w:hAnsi="Times New Roman" w:cs="Times New Roman"/>
          <w:color w:val="000000" w:themeColor="text1"/>
          <w:sz w:val="28"/>
          <w:szCs w:val="28"/>
          <w:lang w:val="uk-UA" w:eastAsia="ru-RU"/>
        </w:rPr>
        <w:t xml:space="preserve"> логопед  </w:t>
      </w:r>
      <w:proofErr w:type="spellStart"/>
      <w:r w:rsidRPr="00B65E07">
        <w:rPr>
          <w:rFonts w:ascii="Times New Roman" w:eastAsia="Times New Roman" w:hAnsi="Times New Roman" w:cs="Times New Roman"/>
          <w:color w:val="000000" w:themeColor="text1"/>
          <w:sz w:val="28"/>
          <w:szCs w:val="28"/>
          <w:lang w:val="uk-UA" w:eastAsia="ru-RU"/>
        </w:rPr>
        <w:t>Гусакова</w:t>
      </w:r>
      <w:proofErr w:type="spellEnd"/>
      <w:r w:rsidRPr="00B65E07">
        <w:rPr>
          <w:rFonts w:ascii="Times New Roman" w:eastAsia="Times New Roman" w:hAnsi="Times New Roman" w:cs="Times New Roman"/>
          <w:color w:val="000000" w:themeColor="text1"/>
          <w:sz w:val="28"/>
          <w:szCs w:val="28"/>
          <w:lang w:val="uk-UA" w:eastAsia="ru-RU"/>
        </w:rPr>
        <w:t xml:space="preserve"> О.С.</w:t>
      </w:r>
      <w:r w:rsidRPr="00B65E07">
        <w:rPr>
          <w:rFonts w:ascii="Times New Roman" w:hAnsi="Times New Roman" w:cs="Times New Roman"/>
          <w:color w:val="000000" w:themeColor="text1"/>
          <w:sz w:val="28"/>
          <w:szCs w:val="28"/>
          <w:lang w:val="uk-UA"/>
        </w:rPr>
        <w:t xml:space="preserve"> </w:t>
      </w:r>
      <w:proofErr w:type="spellStart"/>
      <w:r w:rsidRPr="00B65E07">
        <w:rPr>
          <w:rFonts w:ascii="Times New Roman" w:hAnsi="Times New Roman" w:cs="Times New Roman"/>
          <w:color w:val="000000" w:themeColor="text1"/>
          <w:sz w:val="28"/>
          <w:szCs w:val="28"/>
          <w:lang w:val="uk-UA"/>
        </w:rPr>
        <w:t>корекційну</w:t>
      </w:r>
      <w:proofErr w:type="spellEnd"/>
      <w:r w:rsidRPr="00B65E07">
        <w:rPr>
          <w:rFonts w:ascii="Times New Roman" w:hAnsi="Times New Roman" w:cs="Times New Roman"/>
          <w:color w:val="000000" w:themeColor="text1"/>
          <w:sz w:val="28"/>
          <w:szCs w:val="28"/>
          <w:lang w:val="uk-UA"/>
        </w:rPr>
        <w:t xml:space="preserve"> роботу проводила  згідно з робочою програмою та </w:t>
      </w:r>
      <w:proofErr w:type="spellStart"/>
      <w:r w:rsidRPr="00B65E07">
        <w:rPr>
          <w:rFonts w:ascii="Times New Roman" w:hAnsi="Times New Roman" w:cs="Times New Roman"/>
          <w:color w:val="000000" w:themeColor="text1"/>
          <w:sz w:val="28"/>
          <w:szCs w:val="28"/>
          <w:lang w:val="uk-UA"/>
        </w:rPr>
        <w:t>корекційно-тематичним</w:t>
      </w:r>
      <w:proofErr w:type="spellEnd"/>
      <w:r w:rsidRPr="00B65E07">
        <w:rPr>
          <w:rFonts w:ascii="Times New Roman" w:hAnsi="Times New Roman" w:cs="Times New Roman"/>
          <w:color w:val="000000" w:themeColor="text1"/>
          <w:sz w:val="28"/>
          <w:szCs w:val="28"/>
          <w:lang w:val="uk-UA"/>
        </w:rPr>
        <w:t xml:space="preserve"> плануванням на 2019/2020 </w:t>
      </w:r>
      <w:proofErr w:type="spellStart"/>
      <w:r w:rsidRPr="00B65E07">
        <w:rPr>
          <w:rFonts w:ascii="Times New Roman" w:hAnsi="Times New Roman" w:cs="Times New Roman"/>
          <w:color w:val="000000" w:themeColor="text1"/>
          <w:sz w:val="28"/>
          <w:szCs w:val="28"/>
          <w:lang w:val="uk-UA"/>
        </w:rPr>
        <w:t>н.р</w:t>
      </w:r>
      <w:proofErr w:type="spellEnd"/>
      <w:r w:rsidRPr="00B65E07">
        <w:rPr>
          <w:rFonts w:ascii="Times New Roman" w:hAnsi="Times New Roman" w:cs="Times New Roman"/>
          <w:color w:val="000000" w:themeColor="text1"/>
          <w:sz w:val="28"/>
          <w:szCs w:val="28"/>
          <w:lang w:val="uk-UA"/>
        </w:rPr>
        <w:t>.</w:t>
      </w:r>
      <w:r w:rsidRPr="00B65E07">
        <w:rPr>
          <w:rFonts w:ascii="Times New Roman" w:eastAsia="Calibri" w:hAnsi="Times New Roman" w:cs="Times New Roman"/>
          <w:b/>
          <w:color w:val="000000" w:themeColor="text1"/>
          <w:sz w:val="28"/>
          <w:szCs w:val="28"/>
          <w:lang w:val="uk-UA"/>
        </w:rPr>
        <w:t xml:space="preserve"> </w:t>
      </w:r>
      <w:r w:rsidRPr="00B65E07">
        <w:rPr>
          <w:rFonts w:ascii="Times New Roman" w:eastAsia="Calibri" w:hAnsi="Times New Roman" w:cs="Times New Roman"/>
          <w:b/>
          <w:sz w:val="28"/>
          <w:szCs w:val="28"/>
          <w:lang w:val="uk-UA"/>
        </w:rPr>
        <w:t xml:space="preserve"> </w:t>
      </w:r>
      <w:r w:rsidRPr="00B65E07">
        <w:rPr>
          <w:rFonts w:ascii="Times New Roman" w:eastAsia="Calibri" w:hAnsi="Times New Roman" w:cs="Times New Roman"/>
          <w:color w:val="000000" w:themeColor="text1"/>
          <w:sz w:val="28"/>
          <w:szCs w:val="28"/>
          <w:lang w:val="uk-UA"/>
        </w:rPr>
        <w:t xml:space="preserve">На основі результатів обстеження ПМПК в логопедичну групу були зараховані 13 вихованців ДНЗ: з них 8 дітей з діагнозом  ФФНМ, 5 дітей </w:t>
      </w:r>
      <w:r w:rsidRPr="00B65E07">
        <w:rPr>
          <w:rFonts w:ascii="Times New Roman" w:eastAsia="Calibri" w:hAnsi="Times New Roman" w:cs="Times New Roman"/>
          <w:color w:val="000000" w:themeColor="text1"/>
          <w:sz w:val="28"/>
          <w:szCs w:val="28"/>
          <w:lang w:val="uk-UA"/>
        </w:rPr>
        <w:softHyphen/>
        <w:t>із діагнозом ЗНМ ІІІ рівня</w:t>
      </w:r>
    </w:p>
    <w:p w:rsidR="00B65E07" w:rsidRPr="00B65E07" w:rsidRDefault="00B65E07" w:rsidP="00B65E07">
      <w:pPr>
        <w:spacing w:after="0" w:line="240" w:lineRule="auto"/>
        <w:ind w:firstLine="709"/>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З урахуванням виявлених порушень </w:t>
      </w:r>
      <w:proofErr w:type="spellStart"/>
      <w:r w:rsidRPr="00B65E07">
        <w:rPr>
          <w:rFonts w:ascii="Times New Roman" w:eastAsia="Calibri" w:hAnsi="Times New Roman" w:cs="Times New Roman"/>
          <w:color w:val="000000" w:themeColor="text1"/>
          <w:sz w:val="28"/>
          <w:szCs w:val="28"/>
          <w:lang w:val="uk-UA"/>
        </w:rPr>
        <w:t>звуковимови</w:t>
      </w:r>
      <w:proofErr w:type="spellEnd"/>
      <w:r w:rsidRPr="00B65E07">
        <w:rPr>
          <w:rFonts w:ascii="Times New Roman" w:eastAsia="Calibri" w:hAnsi="Times New Roman" w:cs="Times New Roman"/>
          <w:color w:val="000000" w:themeColor="text1"/>
          <w:sz w:val="28"/>
          <w:szCs w:val="28"/>
          <w:lang w:val="uk-UA"/>
        </w:rPr>
        <w:t xml:space="preserve"> та психолого-педагогічних особливостей дітей було розподілено в ІІ підгрупи. </w:t>
      </w:r>
    </w:p>
    <w:p w:rsidR="00B65E07" w:rsidRPr="00B65E07" w:rsidRDefault="00B65E07" w:rsidP="00B65E07">
      <w:pPr>
        <w:spacing w:after="0" w:line="240" w:lineRule="auto"/>
        <w:ind w:firstLine="709"/>
        <w:jc w:val="both"/>
        <w:rPr>
          <w:rFonts w:ascii="Times New Roman" w:eastAsia="Calibri" w:hAnsi="Times New Roman" w:cs="Times New Roman"/>
          <w:color w:val="000000" w:themeColor="text1"/>
          <w:sz w:val="28"/>
          <w:szCs w:val="28"/>
          <w:lang w:val="uk-UA"/>
        </w:rPr>
      </w:pPr>
      <w:proofErr w:type="spellStart"/>
      <w:r w:rsidRPr="00B65E07">
        <w:rPr>
          <w:rFonts w:ascii="Times New Roman" w:eastAsia="Calibri" w:hAnsi="Times New Roman" w:cs="Times New Roman"/>
          <w:color w:val="000000" w:themeColor="text1"/>
          <w:sz w:val="28"/>
          <w:szCs w:val="28"/>
          <w:lang w:val="uk-UA"/>
        </w:rPr>
        <w:t>Підгрупові</w:t>
      </w:r>
      <w:proofErr w:type="spellEnd"/>
      <w:r w:rsidRPr="00B65E07">
        <w:rPr>
          <w:rFonts w:ascii="Times New Roman" w:eastAsia="Calibri" w:hAnsi="Times New Roman" w:cs="Times New Roman"/>
          <w:color w:val="000000" w:themeColor="text1"/>
          <w:sz w:val="28"/>
          <w:szCs w:val="28"/>
          <w:lang w:val="uk-UA"/>
        </w:rPr>
        <w:t xml:space="preserve"> заняття проводились 2 рази в тиждень з кожною із підгруп, а індивідуальна робота – 2-3 рази в тиждень з кожною дитиною.</w:t>
      </w:r>
      <w:r w:rsidRPr="00B65E07">
        <w:rPr>
          <w:rFonts w:ascii="Times New Roman" w:eastAsia="Calibri" w:hAnsi="Times New Roman" w:cs="Times New Roman"/>
          <w:color w:val="000000" w:themeColor="text1"/>
          <w:sz w:val="28"/>
          <w:szCs w:val="28"/>
        </w:rPr>
        <w:t xml:space="preserve"> </w:t>
      </w:r>
    </w:p>
    <w:p w:rsidR="00B65E07" w:rsidRPr="00B65E07" w:rsidRDefault="00B65E07" w:rsidP="00B65E07">
      <w:pPr>
        <w:spacing w:after="160" w:line="259" w:lineRule="auto"/>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      На протязі року </w:t>
      </w:r>
      <w:r w:rsidRPr="00B65E07">
        <w:rPr>
          <w:rFonts w:ascii="Times New Roman" w:eastAsia="Calibri" w:hAnsi="Times New Roman" w:cs="Times New Roman"/>
          <w:color w:val="000000" w:themeColor="text1"/>
          <w:sz w:val="28"/>
          <w:szCs w:val="28"/>
        </w:rPr>
        <w:t xml:space="preserve"> </w:t>
      </w:r>
      <w:r w:rsidRPr="00B65E07">
        <w:rPr>
          <w:rFonts w:ascii="Times New Roman" w:eastAsia="Calibri" w:hAnsi="Times New Roman" w:cs="Times New Roman"/>
          <w:color w:val="000000" w:themeColor="text1"/>
          <w:sz w:val="28"/>
          <w:szCs w:val="28"/>
          <w:lang w:val="uk-UA"/>
        </w:rPr>
        <w:t xml:space="preserve"> проводились консультації, надавались рекомендації методичного характеру педагогам закладу з питань планування роботи щодо розвитку мовлення дітей, а також систематична допомога вихователям щодо організації індивідуальних та групових занять з розвитку мовлення. Зокрема консультації на теми: </w:t>
      </w:r>
    </w:p>
    <w:p w:rsidR="00B65E07" w:rsidRPr="00B65E07" w:rsidRDefault="00B65E07" w:rsidP="00B65E07">
      <w:pPr>
        <w:numPr>
          <w:ilvl w:val="0"/>
          <w:numId w:val="22"/>
        </w:numPr>
        <w:spacing w:after="160" w:line="259" w:lineRule="auto"/>
        <w:contextualSpacing/>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Причини мовних порушень»</w:t>
      </w:r>
    </w:p>
    <w:p w:rsidR="00B65E07" w:rsidRPr="00B65E07" w:rsidRDefault="00B65E07" w:rsidP="00B65E07">
      <w:pPr>
        <w:numPr>
          <w:ilvl w:val="0"/>
          <w:numId w:val="22"/>
        </w:numPr>
        <w:spacing w:after="160" w:line="259" w:lineRule="auto"/>
        <w:contextualSpacing/>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Особливості </w:t>
      </w:r>
      <w:proofErr w:type="spellStart"/>
      <w:r w:rsidRPr="00B65E07">
        <w:rPr>
          <w:rFonts w:ascii="Times New Roman" w:eastAsia="Calibri" w:hAnsi="Times New Roman" w:cs="Times New Roman"/>
          <w:color w:val="000000" w:themeColor="text1"/>
          <w:sz w:val="28"/>
          <w:szCs w:val="28"/>
          <w:lang w:val="uk-UA"/>
        </w:rPr>
        <w:t>корекційної</w:t>
      </w:r>
      <w:proofErr w:type="spellEnd"/>
      <w:r w:rsidRPr="00B65E07">
        <w:rPr>
          <w:rFonts w:ascii="Times New Roman" w:eastAsia="Calibri" w:hAnsi="Times New Roman" w:cs="Times New Roman"/>
          <w:color w:val="000000" w:themeColor="text1"/>
          <w:sz w:val="28"/>
          <w:szCs w:val="28"/>
          <w:lang w:val="uk-UA"/>
        </w:rPr>
        <w:t xml:space="preserve"> роботи при порушенні фонематичного слуху у дітей-логопатів з </w:t>
      </w:r>
      <w:r w:rsidRPr="00B65E07">
        <w:rPr>
          <w:rFonts w:ascii="Times New Roman" w:eastAsia="Calibri" w:hAnsi="Times New Roman" w:cs="Times New Roman"/>
          <w:b/>
          <w:color w:val="000000" w:themeColor="text1"/>
          <w:sz w:val="28"/>
          <w:szCs w:val="28"/>
          <w:lang w:val="uk-UA"/>
        </w:rPr>
        <w:t>ФФНМ</w:t>
      </w:r>
      <w:r w:rsidRPr="00B65E07">
        <w:rPr>
          <w:rFonts w:ascii="Times New Roman" w:eastAsia="Calibri" w:hAnsi="Times New Roman" w:cs="Times New Roman"/>
          <w:color w:val="000000" w:themeColor="text1"/>
          <w:sz w:val="28"/>
          <w:szCs w:val="28"/>
          <w:lang w:val="uk-UA"/>
        </w:rPr>
        <w:t>.</w:t>
      </w:r>
    </w:p>
    <w:p w:rsidR="00B65E07" w:rsidRPr="00B65E07" w:rsidRDefault="00B65E07" w:rsidP="00B65E07">
      <w:pPr>
        <w:numPr>
          <w:ilvl w:val="0"/>
          <w:numId w:val="22"/>
        </w:numPr>
        <w:spacing w:after="160" w:line="259" w:lineRule="auto"/>
        <w:contextualSpacing/>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  </w:t>
      </w:r>
      <w:r w:rsidRPr="00B65E07">
        <w:rPr>
          <w:rFonts w:ascii="Times New Roman" w:eastAsia="Calibri" w:hAnsi="Times New Roman" w:cs="Times New Roman"/>
          <w:color w:val="000000" w:themeColor="text1"/>
          <w:sz w:val="28"/>
          <w:szCs w:val="28"/>
        </w:rPr>
        <w:t xml:space="preserve">Характеристика </w:t>
      </w:r>
      <w:proofErr w:type="spellStart"/>
      <w:r w:rsidRPr="00B65E07">
        <w:rPr>
          <w:rFonts w:ascii="Times New Roman" w:eastAsia="Calibri" w:hAnsi="Times New Roman" w:cs="Times New Roman"/>
          <w:color w:val="000000" w:themeColor="text1"/>
          <w:sz w:val="28"/>
          <w:szCs w:val="28"/>
        </w:rPr>
        <w:t>дітей</w:t>
      </w:r>
      <w:proofErr w:type="spellEnd"/>
      <w:r w:rsidRPr="00B65E07">
        <w:rPr>
          <w:rFonts w:ascii="Times New Roman" w:eastAsia="Calibri" w:hAnsi="Times New Roman" w:cs="Times New Roman"/>
          <w:color w:val="000000" w:themeColor="text1"/>
          <w:sz w:val="28"/>
          <w:szCs w:val="28"/>
        </w:rPr>
        <w:t xml:space="preserve"> з </w:t>
      </w:r>
      <w:r w:rsidRPr="00B65E07">
        <w:rPr>
          <w:rFonts w:ascii="Times New Roman" w:eastAsia="Calibri" w:hAnsi="Times New Roman" w:cs="Times New Roman"/>
          <w:b/>
          <w:color w:val="000000" w:themeColor="text1"/>
          <w:sz w:val="28"/>
          <w:szCs w:val="28"/>
          <w:lang w:val="uk-UA"/>
        </w:rPr>
        <w:t>ЗНМ</w:t>
      </w:r>
    </w:p>
    <w:p w:rsidR="00B65E07" w:rsidRPr="00B65E07" w:rsidRDefault="00B65E07" w:rsidP="00B65E07">
      <w:pPr>
        <w:shd w:val="clear" w:color="auto" w:fill="FFFFFF"/>
        <w:spacing w:after="0" w:line="240" w:lineRule="auto"/>
        <w:ind w:left="720"/>
        <w:jc w:val="both"/>
        <w:rPr>
          <w:rFonts w:ascii="Times New Roman" w:eastAsia="Times New Roman" w:hAnsi="Times New Roman" w:cs="Times New Roman"/>
          <w:iCs/>
          <w:color w:val="000000" w:themeColor="text1"/>
          <w:sz w:val="28"/>
          <w:szCs w:val="28"/>
          <w:bdr w:val="none" w:sz="0" w:space="0" w:color="auto" w:frame="1"/>
          <w:lang w:val="uk-UA" w:eastAsia="ru-RU"/>
        </w:rPr>
      </w:pPr>
      <w:r w:rsidRPr="00B65E07">
        <w:rPr>
          <w:rFonts w:ascii="Times New Roman" w:eastAsia="Calibri" w:hAnsi="Times New Roman" w:cs="Times New Roman"/>
          <w:color w:val="000000" w:themeColor="text1"/>
          <w:sz w:val="28"/>
          <w:szCs w:val="28"/>
          <w:lang w:val="uk-UA"/>
        </w:rPr>
        <w:t xml:space="preserve">Вчитель-логопед тісно співпрацювала з практичним психологом ДНЗ. Йому в допомогу були розроблені </w:t>
      </w:r>
      <w:r w:rsidRPr="00B65E07">
        <w:rPr>
          <w:rFonts w:ascii="Times New Roman" w:eastAsia="Times New Roman" w:hAnsi="Times New Roman" w:cs="Times New Roman"/>
          <w:iCs/>
          <w:color w:val="000000" w:themeColor="text1"/>
          <w:sz w:val="28"/>
          <w:szCs w:val="28"/>
          <w:bdr w:val="none" w:sz="0" w:space="0" w:color="auto" w:frame="1"/>
          <w:lang w:val="uk-UA" w:eastAsia="ru-RU"/>
        </w:rPr>
        <w:t>і</w:t>
      </w:r>
      <w:proofErr w:type="spellStart"/>
      <w:r w:rsidRPr="00B65E07">
        <w:rPr>
          <w:rFonts w:ascii="Times New Roman" w:eastAsia="Times New Roman" w:hAnsi="Times New Roman" w:cs="Times New Roman"/>
          <w:iCs/>
          <w:color w:val="000000" w:themeColor="text1"/>
          <w:sz w:val="28"/>
          <w:szCs w:val="28"/>
          <w:bdr w:val="none" w:sz="0" w:space="0" w:color="auto" w:frame="1"/>
          <w:lang w:eastAsia="ru-RU"/>
        </w:rPr>
        <w:t>гри</w:t>
      </w:r>
      <w:proofErr w:type="spellEnd"/>
      <w:r w:rsidRPr="00B65E07">
        <w:rPr>
          <w:rFonts w:ascii="Times New Roman" w:eastAsia="Times New Roman" w:hAnsi="Times New Roman" w:cs="Times New Roman"/>
          <w:iCs/>
          <w:color w:val="000000" w:themeColor="text1"/>
          <w:sz w:val="28"/>
          <w:szCs w:val="28"/>
          <w:bdr w:val="none" w:sz="0" w:space="0" w:color="auto" w:frame="1"/>
          <w:lang w:eastAsia="ru-RU"/>
        </w:rPr>
        <w:t xml:space="preserve"> та </w:t>
      </w:r>
      <w:proofErr w:type="spellStart"/>
      <w:r w:rsidRPr="00B65E07">
        <w:rPr>
          <w:rFonts w:ascii="Times New Roman" w:eastAsia="Times New Roman" w:hAnsi="Times New Roman" w:cs="Times New Roman"/>
          <w:iCs/>
          <w:color w:val="000000" w:themeColor="text1"/>
          <w:sz w:val="28"/>
          <w:szCs w:val="28"/>
          <w:bdr w:val="none" w:sz="0" w:space="0" w:color="auto" w:frame="1"/>
          <w:lang w:eastAsia="ru-RU"/>
        </w:rPr>
        <w:t>вправи</w:t>
      </w:r>
      <w:proofErr w:type="spellEnd"/>
      <w:r w:rsidRPr="00B65E07">
        <w:rPr>
          <w:rFonts w:ascii="Times New Roman" w:eastAsia="Times New Roman" w:hAnsi="Times New Roman" w:cs="Times New Roman"/>
          <w:iCs/>
          <w:color w:val="000000" w:themeColor="text1"/>
          <w:sz w:val="28"/>
          <w:szCs w:val="28"/>
          <w:bdr w:val="none" w:sz="0" w:space="0" w:color="auto" w:frame="1"/>
          <w:lang w:eastAsia="ru-RU"/>
        </w:rPr>
        <w:t xml:space="preserve"> на </w:t>
      </w:r>
      <w:proofErr w:type="spellStart"/>
      <w:r w:rsidRPr="00B65E07">
        <w:rPr>
          <w:rFonts w:ascii="Times New Roman" w:eastAsia="Times New Roman" w:hAnsi="Times New Roman" w:cs="Times New Roman"/>
          <w:iCs/>
          <w:color w:val="000000" w:themeColor="text1"/>
          <w:sz w:val="28"/>
          <w:szCs w:val="28"/>
          <w:bdr w:val="none" w:sz="0" w:space="0" w:color="auto" w:frame="1"/>
          <w:lang w:eastAsia="ru-RU"/>
        </w:rPr>
        <w:t>розвиток</w:t>
      </w:r>
      <w:proofErr w:type="spellEnd"/>
      <w:r w:rsidRPr="00B65E07">
        <w:rPr>
          <w:rFonts w:ascii="Times New Roman" w:eastAsia="Times New Roman" w:hAnsi="Times New Roman" w:cs="Times New Roman"/>
          <w:iCs/>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iCs/>
          <w:color w:val="000000" w:themeColor="text1"/>
          <w:sz w:val="28"/>
          <w:szCs w:val="28"/>
          <w:bdr w:val="none" w:sz="0" w:space="0" w:color="auto" w:frame="1"/>
          <w:lang w:eastAsia="ru-RU"/>
        </w:rPr>
        <w:t>слухової</w:t>
      </w:r>
      <w:proofErr w:type="spellEnd"/>
      <w:r w:rsidRPr="00B65E07">
        <w:rPr>
          <w:rFonts w:ascii="Times New Roman" w:eastAsia="Times New Roman" w:hAnsi="Times New Roman" w:cs="Times New Roman"/>
          <w:iCs/>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iCs/>
          <w:color w:val="000000" w:themeColor="text1"/>
          <w:sz w:val="28"/>
          <w:szCs w:val="28"/>
          <w:bdr w:val="none" w:sz="0" w:space="0" w:color="auto" w:frame="1"/>
          <w:lang w:eastAsia="ru-RU"/>
        </w:rPr>
        <w:t>уваги</w:t>
      </w:r>
      <w:proofErr w:type="spellEnd"/>
      <w:r w:rsidRPr="00B65E07">
        <w:rPr>
          <w:rFonts w:ascii="Times New Roman" w:eastAsia="Times New Roman" w:hAnsi="Times New Roman" w:cs="Times New Roman"/>
          <w:iCs/>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iCs/>
          <w:color w:val="000000" w:themeColor="text1"/>
          <w:sz w:val="28"/>
          <w:szCs w:val="28"/>
          <w:bdr w:val="none" w:sz="0" w:space="0" w:color="auto" w:frame="1"/>
          <w:lang w:eastAsia="ru-RU"/>
        </w:rPr>
        <w:t>сприймання</w:t>
      </w:r>
      <w:proofErr w:type="spellEnd"/>
      <w:r w:rsidRPr="00B65E07">
        <w:rPr>
          <w:rFonts w:ascii="Times New Roman" w:eastAsia="Times New Roman" w:hAnsi="Times New Roman" w:cs="Times New Roman"/>
          <w:iCs/>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iCs/>
          <w:color w:val="000000" w:themeColor="text1"/>
          <w:sz w:val="28"/>
          <w:szCs w:val="28"/>
          <w:bdr w:val="none" w:sz="0" w:space="0" w:color="auto" w:frame="1"/>
          <w:lang w:eastAsia="ru-RU"/>
        </w:rPr>
        <w:t>пам'яті</w:t>
      </w:r>
      <w:proofErr w:type="spellEnd"/>
      <w:r w:rsidRPr="00B65E07">
        <w:rPr>
          <w:rFonts w:ascii="Times New Roman" w:eastAsia="Times New Roman" w:hAnsi="Times New Roman" w:cs="Times New Roman"/>
          <w:iCs/>
          <w:color w:val="000000" w:themeColor="text1"/>
          <w:sz w:val="28"/>
          <w:szCs w:val="28"/>
          <w:bdr w:val="none" w:sz="0" w:space="0" w:color="auto" w:frame="1"/>
          <w:lang w:val="uk-UA" w:eastAsia="ru-RU"/>
        </w:rPr>
        <w:t>.</w:t>
      </w:r>
    </w:p>
    <w:p w:rsidR="00B65E07" w:rsidRPr="00B65E07" w:rsidRDefault="00B65E07" w:rsidP="00B65E07">
      <w:pPr>
        <w:spacing w:after="160" w:line="259" w:lineRule="auto"/>
        <w:jc w:val="both"/>
        <w:rPr>
          <w:rFonts w:ascii="Times New Roman" w:eastAsia="Times New Roman" w:hAnsi="Times New Roman" w:cs="Times New Roman"/>
          <w:b/>
          <w:iCs/>
          <w:color w:val="000000" w:themeColor="text1"/>
          <w:sz w:val="28"/>
          <w:szCs w:val="28"/>
          <w:bdr w:val="none" w:sz="0" w:space="0" w:color="auto" w:frame="1"/>
          <w:lang w:val="uk-UA" w:eastAsia="ru-RU"/>
        </w:rPr>
      </w:pPr>
      <w:r w:rsidRPr="00B65E07">
        <w:rPr>
          <w:rFonts w:ascii="Times New Roman" w:eastAsia="Times New Roman" w:hAnsi="Times New Roman" w:cs="Times New Roman"/>
          <w:iCs/>
          <w:color w:val="000000" w:themeColor="text1"/>
          <w:sz w:val="28"/>
          <w:szCs w:val="28"/>
          <w:bdr w:val="none" w:sz="0" w:space="0" w:color="auto" w:frame="1"/>
          <w:lang w:val="uk-UA" w:eastAsia="ru-RU"/>
        </w:rPr>
        <w:t xml:space="preserve">В процесі навчального року мною проводились індивідуальні консультації з батьками дітей, які відвідують логопедичну групу. За потребою батьків їм були надані рекомендації та поради з різних проблемних питань. Зокрема </w:t>
      </w:r>
      <w:r w:rsidRPr="00B65E07">
        <w:rPr>
          <w:rFonts w:ascii="Times New Roman" w:eastAsia="Times New Roman" w:hAnsi="Times New Roman" w:cs="Times New Roman"/>
          <w:b/>
          <w:iCs/>
          <w:color w:val="000000" w:themeColor="text1"/>
          <w:sz w:val="28"/>
          <w:szCs w:val="28"/>
          <w:bdr w:val="none" w:sz="0" w:space="0" w:color="auto" w:frame="1"/>
          <w:lang w:val="uk-UA" w:eastAsia="ru-RU"/>
        </w:rPr>
        <w:t>були проведені консультації на теми:</w:t>
      </w:r>
    </w:p>
    <w:p w:rsidR="00B65E07" w:rsidRPr="00B65E07" w:rsidRDefault="00B65E07" w:rsidP="00B65E07">
      <w:pPr>
        <w:numPr>
          <w:ilvl w:val="0"/>
          <w:numId w:val="23"/>
        </w:numPr>
        <w:spacing w:after="160" w:line="259" w:lineRule="auto"/>
        <w:contextualSpacing/>
        <w:jc w:val="both"/>
        <w:rPr>
          <w:rFonts w:ascii="Times New Roman" w:eastAsia="Calibri"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eastAsia="ru-RU"/>
        </w:rPr>
        <w:t xml:space="preserve"> «Су-Джок терапія – нетрадиційні методи логопедичної роботи з дітьми дошкільного віку».</w:t>
      </w:r>
      <w:r w:rsidRPr="00B65E07">
        <w:rPr>
          <w:rFonts w:ascii="Times New Roman" w:eastAsia="Calibri" w:hAnsi="Times New Roman" w:cs="Times New Roman"/>
          <w:color w:val="000000" w:themeColor="text1"/>
          <w:sz w:val="28"/>
          <w:szCs w:val="28"/>
          <w:lang w:val="uk-UA"/>
        </w:rPr>
        <w:t xml:space="preserve"> </w:t>
      </w:r>
    </w:p>
    <w:p w:rsidR="00B65E07" w:rsidRPr="00B65E07" w:rsidRDefault="00B65E07" w:rsidP="00B65E07">
      <w:pPr>
        <w:numPr>
          <w:ilvl w:val="0"/>
          <w:numId w:val="23"/>
        </w:numPr>
        <w:spacing w:after="160" w:line="259" w:lineRule="auto"/>
        <w:contextualSpacing/>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Розвиток дрібної моторики в дітей із мовленнєвими порушеннями за допомогою природнього матеріалу»</w:t>
      </w:r>
    </w:p>
    <w:p w:rsidR="00B65E07" w:rsidRPr="00B65E07" w:rsidRDefault="00B65E07" w:rsidP="00B65E07">
      <w:pPr>
        <w:numPr>
          <w:ilvl w:val="0"/>
          <w:numId w:val="23"/>
        </w:numPr>
        <w:spacing w:after="160" w:line="259" w:lineRule="auto"/>
        <w:contextualSpacing/>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lastRenderedPageBreak/>
        <w:t xml:space="preserve">«Використання </w:t>
      </w:r>
      <w:proofErr w:type="spellStart"/>
      <w:r w:rsidRPr="00B65E07">
        <w:rPr>
          <w:rFonts w:ascii="Times New Roman" w:eastAsia="Calibri" w:hAnsi="Times New Roman" w:cs="Times New Roman"/>
          <w:color w:val="000000" w:themeColor="text1"/>
          <w:sz w:val="28"/>
          <w:szCs w:val="28"/>
          <w:lang w:val="uk-UA"/>
        </w:rPr>
        <w:t>сенсорно-</w:t>
      </w:r>
      <w:proofErr w:type="spellEnd"/>
      <w:r w:rsidRPr="00B65E07">
        <w:rPr>
          <w:rFonts w:ascii="Times New Roman" w:eastAsia="Calibri" w:hAnsi="Times New Roman" w:cs="Times New Roman"/>
          <w:color w:val="000000" w:themeColor="text1"/>
          <w:sz w:val="28"/>
          <w:szCs w:val="28"/>
          <w:lang w:val="uk-UA"/>
        </w:rPr>
        <w:t xml:space="preserve"> моторних ігор та вправ в роботі з дітьми із </w:t>
      </w:r>
      <w:r w:rsidRPr="00B65E07">
        <w:rPr>
          <w:rFonts w:ascii="Times New Roman" w:eastAsia="Calibri" w:hAnsi="Times New Roman" w:cs="Times New Roman"/>
          <w:b/>
          <w:color w:val="000000" w:themeColor="text1"/>
          <w:sz w:val="28"/>
          <w:szCs w:val="28"/>
          <w:lang w:val="uk-UA"/>
        </w:rPr>
        <w:t xml:space="preserve">ЗНМ </w:t>
      </w:r>
      <w:r w:rsidRPr="00B65E07">
        <w:rPr>
          <w:rFonts w:ascii="Times New Roman" w:eastAsia="Calibri" w:hAnsi="Times New Roman" w:cs="Times New Roman"/>
          <w:color w:val="000000" w:themeColor="text1"/>
          <w:sz w:val="28"/>
          <w:szCs w:val="28"/>
          <w:lang w:val="uk-UA"/>
        </w:rPr>
        <w:t>».</w:t>
      </w:r>
    </w:p>
    <w:p w:rsidR="00B65E07" w:rsidRPr="00B65E07" w:rsidRDefault="00B65E07" w:rsidP="00B65E07">
      <w:pPr>
        <w:numPr>
          <w:ilvl w:val="0"/>
          <w:numId w:val="23"/>
        </w:numPr>
        <w:spacing w:after="160" w:line="259" w:lineRule="auto"/>
        <w:jc w:val="both"/>
        <w:rPr>
          <w:rFonts w:ascii="Times New Roman" w:eastAsia="Calibri" w:hAnsi="Times New Roman" w:cs="Times New Roman"/>
          <w:b/>
          <w:color w:val="000000" w:themeColor="text1"/>
          <w:sz w:val="28"/>
          <w:szCs w:val="28"/>
          <w:lang w:val="uk-UA"/>
        </w:rPr>
      </w:pPr>
      <w:r w:rsidRPr="00B65E07">
        <w:rPr>
          <w:rFonts w:ascii="Times New Roman" w:eastAsia="Calibri" w:hAnsi="Times New Roman" w:cs="Times New Roman"/>
          <w:color w:val="000000" w:themeColor="text1"/>
          <w:sz w:val="28"/>
          <w:szCs w:val="28"/>
          <w:lang w:val="uk-UA"/>
        </w:rPr>
        <w:t>«Поради батькам майбутніх першокласників»</w:t>
      </w:r>
    </w:p>
    <w:p w:rsidR="00B65E07" w:rsidRPr="00B65E07" w:rsidRDefault="00B65E07" w:rsidP="00B65E07">
      <w:pPr>
        <w:numPr>
          <w:ilvl w:val="0"/>
          <w:numId w:val="23"/>
        </w:numPr>
        <w:shd w:val="clear" w:color="auto" w:fill="FFFFFF"/>
        <w:spacing w:after="0" w:line="240" w:lineRule="auto"/>
        <w:jc w:val="both"/>
        <w:rPr>
          <w:rFonts w:ascii="Times New Roman" w:eastAsia="Times New Roman" w:hAnsi="Times New Roman" w:cs="Times New Roman"/>
          <w:iCs/>
          <w:color w:val="000000" w:themeColor="text1"/>
          <w:sz w:val="28"/>
          <w:szCs w:val="28"/>
          <w:bdr w:val="none" w:sz="0" w:space="0" w:color="auto" w:frame="1"/>
          <w:lang w:val="uk-UA" w:eastAsia="ru-RU"/>
        </w:rPr>
      </w:pPr>
      <w:r w:rsidRPr="00B65E07">
        <w:rPr>
          <w:rFonts w:ascii="Times New Roman" w:eastAsia="Times New Roman" w:hAnsi="Times New Roman" w:cs="Times New Roman"/>
          <w:iCs/>
          <w:color w:val="000000" w:themeColor="text1"/>
          <w:sz w:val="28"/>
          <w:szCs w:val="28"/>
          <w:bdr w:val="none" w:sz="0" w:space="0" w:color="auto" w:frame="1"/>
          <w:lang w:val="uk-UA" w:eastAsia="ru-RU"/>
        </w:rPr>
        <w:t xml:space="preserve">Провела   семінар </w:t>
      </w:r>
      <w:proofErr w:type="spellStart"/>
      <w:r w:rsidRPr="00B65E07">
        <w:rPr>
          <w:rFonts w:ascii="Times New Roman" w:eastAsia="Times New Roman" w:hAnsi="Times New Roman" w:cs="Times New Roman"/>
          <w:iCs/>
          <w:color w:val="000000" w:themeColor="text1"/>
          <w:sz w:val="28"/>
          <w:szCs w:val="28"/>
          <w:bdr w:val="none" w:sz="0" w:space="0" w:color="auto" w:frame="1"/>
          <w:lang w:val="uk-UA" w:eastAsia="ru-RU"/>
        </w:rPr>
        <w:t>-практикум</w:t>
      </w:r>
      <w:proofErr w:type="spellEnd"/>
      <w:r w:rsidRPr="00B65E07">
        <w:rPr>
          <w:rFonts w:ascii="Times New Roman" w:eastAsia="Times New Roman" w:hAnsi="Times New Roman" w:cs="Times New Roman"/>
          <w:iCs/>
          <w:color w:val="000000" w:themeColor="text1"/>
          <w:sz w:val="28"/>
          <w:szCs w:val="28"/>
          <w:bdr w:val="none" w:sz="0" w:space="0" w:color="auto" w:frame="1"/>
          <w:lang w:val="uk-UA" w:eastAsia="ru-RU"/>
        </w:rPr>
        <w:t xml:space="preserve"> для батьків * Урятуємо Колобка від лисиці*</w:t>
      </w:r>
    </w:p>
    <w:p w:rsidR="00B65E07" w:rsidRPr="00B65E07" w:rsidRDefault="00B65E07" w:rsidP="00B65E07">
      <w:pPr>
        <w:numPr>
          <w:ilvl w:val="0"/>
          <w:numId w:val="23"/>
        </w:numPr>
        <w:shd w:val="clear" w:color="auto" w:fill="FFFFFF"/>
        <w:spacing w:after="0" w:line="240" w:lineRule="auto"/>
        <w:jc w:val="both"/>
        <w:rPr>
          <w:rFonts w:ascii="Times New Roman" w:eastAsia="Times New Roman" w:hAnsi="Times New Roman" w:cs="Times New Roman"/>
          <w:iCs/>
          <w:color w:val="000000" w:themeColor="text1"/>
          <w:sz w:val="28"/>
          <w:szCs w:val="28"/>
          <w:bdr w:val="none" w:sz="0" w:space="0" w:color="auto" w:frame="1"/>
          <w:lang w:val="uk-UA" w:eastAsia="ru-RU"/>
        </w:rPr>
      </w:pPr>
      <w:r w:rsidRPr="00B65E07">
        <w:rPr>
          <w:rFonts w:ascii="Times New Roman" w:eastAsia="Times New Roman" w:hAnsi="Times New Roman" w:cs="Times New Roman"/>
          <w:iCs/>
          <w:color w:val="000000" w:themeColor="text1"/>
          <w:sz w:val="28"/>
          <w:szCs w:val="28"/>
          <w:bdr w:val="none" w:sz="0" w:space="0" w:color="auto" w:frame="1"/>
          <w:lang w:val="uk-UA" w:eastAsia="ru-RU"/>
        </w:rPr>
        <w:t>Пропаганда логопедичних занять:</w:t>
      </w:r>
    </w:p>
    <w:p w:rsidR="00B65E07" w:rsidRPr="00B65E07" w:rsidRDefault="00B65E07" w:rsidP="00B65E07">
      <w:pPr>
        <w:shd w:val="clear" w:color="auto" w:fill="FFFFFF"/>
        <w:spacing w:after="0" w:line="240" w:lineRule="auto"/>
        <w:ind w:left="720"/>
        <w:jc w:val="both"/>
        <w:rPr>
          <w:rFonts w:ascii="Times New Roman" w:eastAsia="Times New Roman" w:hAnsi="Times New Roman" w:cs="Times New Roman"/>
          <w:iCs/>
          <w:color w:val="000000" w:themeColor="text1"/>
          <w:sz w:val="28"/>
          <w:szCs w:val="28"/>
          <w:bdr w:val="none" w:sz="0" w:space="0" w:color="auto" w:frame="1"/>
          <w:lang w:val="uk-UA" w:eastAsia="ru-RU"/>
        </w:rPr>
      </w:pPr>
      <w:r w:rsidRPr="00B65E07">
        <w:rPr>
          <w:rFonts w:ascii="Times New Roman" w:eastAsia="Times New Roman" w:hAnsi="Times New Roman" w:cs="Times New Roman"/>
          <w:iCs/>
          <w:color w:val="000000" w:themeColor="text1"/>
          <w:sz w:val="28"/>
          <w:szCs w:val="28"/>
          <w:bdr w:val="none" w:sz="0" w:space="0" w:color="auto" w:frame="1"/>
          <w:lang w:val="uk-UA" w:eastAsia="ru-RU"/>
        </w:rPr>
        <w:t xml:space="preserve">- виступи на батьківських зборах: «Причини мовних порушень у дошкільників». </w:t>
      </w:r>
    </w:p>
    <w:p w:rsidR="00B65E07" w:rsidRPr="00B65E07" w:rsidRDefault="00B65E07" w:rsidP="00B65E07">
      <w:pPr>
        <w:shd w:val="clear" w:color="auto" w:fill="FFFFFF"/>
        <w:spacing w:after="0" w:line="240" w:lineRule="auto"/>
        <w:ind w:left="720"/>
        <w:jc w:val="both"/>
        <w:rPr>
          <w:rFonts w:ascii="Times New Roman" w:eastAsia="Times New Roman" w:hAnsi="Times New Roman" w:cs="Times New Roman"/>
          <w:iCs/>
          <w:color w:val="000000" w:themeColor="text1"/>
          <w:sz w:val="28"/>
          <w:szCs w:val="28"/>
          <w:bdr w:val="none" w:sz="0" w:space="0" w:color="auto" w:frame="1"/>
          <w:lang w:val="uk-UA" w:eastAsia="ru-RU"/>
        </w:rPr>
      </w:pPr>
      <w:proofErr w:type="spellStart"/>
      <w:r w:rsidRPr="00B65E07">
        <w:rPr>
          <w:rFonts w:ascii="Times New Roman" w:eastAsia="Times New Roman" w:hAnsi="Times New Roman" w:cs="Times New Roman"/>
          <w:iCs/>
          <w:color w:val="000000" w:themeColor="text1"/>
          <w:sz w:val="28"/>
          <w:szCs w:val="28"/>
          <w:bdr w:val="none" w:sz="0" w:space="0" w:color="auto" w:frame="1"/>
          <w:lang w:val="uk-UA" w:eastAsia="ru-RU"/>
        </w:rPr>
        <w:t>-Надано</w:t>
      </w:r>
      <w:proofErr w:type="spellEnd"/>
      <w:r w:rsidRPr="00B65E07">
        <w:rPr>
          <w:rFonts w:ascii="Times New Roman" w:eastAsia="Times New Roman" w:hAnsi="Times New Roman" w:cs="Times New Roman"/>
          <w:iCs/>
          <w:color w:val="000000" w:themeColor="text1"/>
          <w:sz w:val="28"/>
          <w:szCs w:val="28"/>
          <w:bdr w:val="none" w:sz="0" w:space="0" w:color="auto" w:frame="1"/>
          <w:lang w:val="uk-UA" w:eastAsia="ru-RU"/>
        </w:rPr>
        <w:t xml:space="preserve"> рекомендації щодо використання логопедичних ігор в домашніх умовах, звернуто увагу на необхідність розвитку фонематичного</w:t>
      </w:r>
    </w:p>
    <w:p w:rsidR="00B65E07" w:rsidRPr="00B65E07" w:rsidRDefault="00B65E07" w:rsidP="00B65E07">
      <w:pPr>
        <w:shd w:val="clear" w:color="auto" w:fill="FFFFFF"/>
        <w:spacing w:after="0" w:line="240" w:lineRule="auto"/>
        <w:ind w:left="720"/>
        <w:jc w:val="both"/>
        <w:rPr>
          <w:rFonts w:ascii="Times New Roman" w:eastAsia="Times New Roman" w:hAnsi="Times New Roman" w:cs="Times New Roman"/>
          <w:iCs/>
          <w:color w:val="000000" w:themeColor="text1"/>
          <w:sz w:val="28"/>
          <w:szCs w:val="28"/>
          <w:bdr w:val="none" w:sz="0" w:space="0" w:color="auto" w:frame="1"/>
          <w:lang w:val="uk-UA" w:eastAsia="ru-RU"/>
        </w:rPr>
      </w:pPr>
    </w:p>
    <w:p w:rsidR="00B65E07" w:rsidRPr="00B65E07" w:rsidRDefault="00B65E07" w:rsidP="00B65E07">
      <w:pPr>
        <w:shd w:val="clear" w:color="auto" w:fill="FFFFFF"/>
        <w:spacing w:after="0" w:line="240" w:lineRule="auto"/>
        <w:ind w:left="720"/>
        <w:jc w:val="both"/>
        <w:rPr>
          <w:rFonts w:ascii="Times New Roman" w:eastAsia="Times New Roman" w:hAnsi="Times New Roman" w:cs="Times New Roman"/>
          <w:iCs/>
          <w:color w:val="000000" w:themeColor="text1"/>
          <w:sz w:val="28"/>
          <w:szCs w:val="28"/>
          <w:bdr w:val="none" w:sz="0" w:space="0" w:color="auto" w:frame="1"/>
          <w:lang w:val="uk-UA" w:eastAsia="ru-RU"/>
        </w:rPr>
      </w:pPr>
      <w:r w:rsidRPr="00B65E07">
        <w:rPr>
          <w:rFonts w:ascii="Times New Roman" w:eastAsia="Times New Roman" w:hAnsi="Times New Roman" w:cs="Times New Roman"/>
          <w:iCs/>
          <w:color w:val="000000" w:themeColor="text1"/>
          <w:sz w:val="28"/>
          <w:szCs w:val="28"/>
          <w:bdr w:val="none" w:sz="0" w:space="0" w:color="auto" w:frame="1"/>
          <w:lang w:val="uk-UA" w:eastAsia="ru-RU"/>
        </w:rPr>
        <w:t xml:space="preserve"> сприйняття, дрібної моторики, збагачення словникового запасу, необхідності давати дошкільнятам правильний зразок промови.</w:t>
      </w:r>
    </w:p>
    <w:p w:rsidR="00B65E07" w:rsidRPr="00B65E07" w:rsidRDefault="00B65E07" w:rsidP="00B65E07">
      <w:pPr>
        <w:shd w:val="clear" w:color="auto" w:fill="FFFFFF"/>
        <w:spacing w:after="0" w:line="240" w:lineRule="auto"/>
        <w:ind w:left="720"/>
        <w:jc w:val="both"/>
        <w:rPr>
          <w:rFonts w:ascii="Times New Roman" w:eastAsia="Times New Roman" w:hAnsi="Times New Roman" w:cs="Times New Roman"/>
          <w:iCs/>
          <w:color w:val="000000" w:themeColor="text1"/>
          <w:sz w:val="28"/>
          <w:szCs w:val="28"/>
          <w:bdr w:val="none" w:sz="0" w:space="0" w:color="auto" w:frame="1"/>
          <w:lang w:val="uk-UA" w:eastAsia="ru-RU"/>
        </w:rPr>
      </w:pPr>
      <w:r w:rsidRPr="00B65E07">
        <w:rPr>
          <w:rFonts w:ascii="Times New Roman" w:eastAsia="Times New Roman" w:hAnsi="Times New Roman" w:cs="Times New Roman"/>
          <w:iCs/>
          <w:color w:val="000000" w:themeColor="text1"/>
          <w:sz w:val="28"/>
          <w:szCs w:val="28"/>
          <w:bdr w:val="none" w:sz="0" w:space="0" w:color="auto" w:frame="1"/>
          <w:lang w:val="uk-UA" w:eastAsia="ru-RU"/>
        </w:rPr>
        <w:t>- розміщення на сайті ДНЗ логопедичного матеріалу для батьків:</w:t>
      </w:r>
    </w:p>
    <w:p w:rsidR="00B65E07" w:rsidRPr="00B65E07" w:rsidRDefault="00B65E07" w:rsidP="00B65E07">
      <w:pPr>
        <w:shd w:val="clear" w:color="auto" w:fill="FFFFFF"/>
        <w:spacing w:after="0" w:line="240" w:lineRule="auto"/>
        <w:ind w:left="720"/>
        <w:jc w:val="both"/>
        <w:rPr>
          <w:rFonts w:ascii="Times New Roman" w:eastAsia="Times New Roman" w:hAnsi="Times New Roman" w:cs="Times New Roman"/>
          <w:iCs/>
          <w:color w:val="000000" w:themeColor="text1"/>
          <w:sz w:val="28"/>
          <w:szCs w:val="28"/>
          <w:bdr w:val="none" w:sz="0" w:space="0" w:color="auto" w:frame="1"/>
          <w:lang w:val="uk-UA" w:eastAsia="ru-RU"/>
        </w:rPr>
      </w:pPr>
      <w:r w:rsidRPr="00B65E07">
        <w:rPr>
          <w:rFonts w:ascii="Times New Roman" w:eastAsia="Times New Roman" w:hAnsi="Times New Roman" w:cs="Times New Roman"/>
          <w:iCs/>
          <w:color w:val="000000" w:themeColor="text1"/>
          <w:sz w:val="28"/>
          <w:szCs w:val="28"/>
          <w:bdr w:val="none" w:sz="0" w:space="0" w:color="auto" w:frame="1"/>
          <w:lang w:val="uk-UA" w:eastAsia="ru-RU"/>
        </w:rPr>
        <w:t>«Поради вчителя-логопеда», «Як організувати логопедичні заняття вдома»,</w:t>
      </w:r>
    </w:p>
    <w:p w:rsidR="00B65E07" w:rsidRPr="00B65E07" w:rsidRDefault="00B65E07" w:rsidP="00B65E07">
      <w:pPr>
        <w:shd w:val="clear" w:color="auto" w:fill="FFFFFF"/>
        <w:spacing w:after="0" w:line="240" w:lineRule="auto"/>
        <w:ind w:left="720"/>
        <w:jc w:val="both"/>
        <w:rPr>
          <w:rFonts w:ascii="Times New Roman" w:eastAsia="Times New Roman" w:hAnsi="Times New Roman" w:cs="Times New Roman"/>
          <w:iCs/>
          <w:color w:val="000000" w:themeColor="text1"/>
          <w:sz w:val="28"/>
          <w:szCs w:val="28"/>
          <w:bdr w:val="none" w:sz="0" w:space="0" w:color="auto" w:frame="1"/>
          <w:lang w:val="uk-UA" w:eastAsia="ru-RU"/>
        </w:rPr>
      </w:pPr>
      <w:r w:rsidRPr="00B65E07">
        <w:rPr>
          <w:rFonts w:ascii="Times New Roman" w:eastAsia="Times New Roman" w:hAnsi="Times New Roman" w:cs="Times New Roman"/>
          <w:iCs/>
          <w:color w:val="000000" w:themeColor="text1"/>
          <w:sz w:val="28"/>
          <w:szCs w:val="28"/>
          <w:bdr w:val="none" w:sz="0" w:space="0" w:color="auto" w:frame="1"/>
          <w:lang w:val="uk-UA" w:eastAsia="ru-RU"/>
        </w:rPr>
        <w:t>«Про користь артикуляційної гімнастики в розвитку дитини дошкільного віку», «Розвиток фонематичного слуху»;</w:t>
      </w:r>
    </w:p>
    <w:p w:rsidR="00B65E07" w:rsidRPr="00B65E07" w:rsidRDefault="00B65E07" w:rsidP="00B65E07">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bdr w:val="none" w:sz="0" w:space="0" w:color="auto" w:frame="1"/>
          <w:lang w:val="uk-UA" w:eastAsia="ru-RU"/>
        </w:rPr>
      </w:pPr>
      <w:r w:rsidRPr="00B65E07">
        <w:rPr>
          <w:rFonts w:ascii="Times New Roman" w:eastAsia="Times New Roman" w:hAnsi="Times New Roman" w:cs="Times New Roman"/>
          <w:iCs/>
          <w:color w:val="000000" w:themeColor="text1"/>
          <w:sz w:val="28"/>
          <w:szCs w:val="28"/>
          <w:bdr w:val="none" w:sz="0" w:space="0" w:color="auto" w:frame="1"/>
          <w:lang w:val="uk-UA" w:eastAsia="ru-RU"/>
        </w:rPr>
        <w:t xml:space="preserve">Протягом року були розроблені конспекти для індивідуальних занять вихователів та батьків з дітьми, а також дидактичні матеріали згідно розділів </w:t>
      </w:r>
      <w:proofErr w:type="spellStart"/>
      <w:r w:rsidRPr="00B65E07">
        <w:rPr>
          <w:rFonts w:ascii="Times New Roman" w:eastAsia="Times New Roman" w:hAnsi="Times New Roman" w:cs="Times New Roman"/>
          <w:iCs/>
          <w:color w:val="000000" w:themeColor="text1"/>
          <w:sz w:val="28"/>
          <w:szCs w:val="28"/>
          <w:bdr w:val="none" w:sz="0" w:space="0" w:color="auto" w:frame="1"/>
          <w:lang w:val="uk-UA" w:eastAsia="ru-RU"/>
        </w:rPr>
        <w:t>корекційного</w:t>
      </w:r>
      <w:proofErr w:type="spellEnd"/>
      <w:r w:rsidRPr="00B65E07">
        <w:rPr>
          <w:rFonts w:ascii="Times New Roman" w:eastAsia="Times New Roman" w:hAnsi="Times New Roman" w:cs="Times New Roman"/>
          <w:iCs/>
          <w:color w:val="000000" w:themeColor="text1"/>
          <w:sz w:val="28"/>
          <w:szCs w:val="28"/>
          <w:bdr w:val="none" w:sz="0" w:space="0" w:color="auto" w:frame="1"/>
          <w:lang w:val="uk-UA" w:eastAsia="ru-RU"/>
        </w:rPr>
        <w:t xml:space="preserve"> плану. Була підібрана методична та </w:t>
      </w:r>
      <w:proofErr w:type="spellStart"/>
      <w:r w:rsidRPr="00B65E07">
        <w:rPr>
          <w:rFonts w:ascii="Times New Roman" w:eastAsia="Times New Roman" w:hAnsi="Times New Roman" w:cs="Times New Roman"/>
          <w:iCs/>
          <w:color w:val="000000" w:themeColor="text1"/>
          <w:sz w:val="28"/>
          <w:szCs w:val="28"/>
          <w:bdr w:val="none" w:sz="0" w:space="0" w:color="auto" w:frame="1"/>
          <w:lang w:val="uk-UA" w:eastAsia="ru-RU"/>
        </w:rPr>
        <w:t>корекційна</w:t>
      </w:r>
      <w:proofErr w:type="spellEnd"/>
      <w:r w:rsidRPr="00B65E07">
        <w:rPr>
          <w:rFonts w:ascii="Times New Roman" w:eastAsia="Times New Roman" w:hAnsi="Times New Roman" w:cs="Times New Roman"/>
          <w:iCs/>
          <w:color w:val="000000" w:themeColor="text1"/>
          <w:sz w:val="28"/>
          <w:szCs w:val="28"/>
          <w:bdr w:val="none" w:sz="0" w:space="0" w:color="auto" w:frame="1"/>
          <w:lang w:val="uk-UA" w:eastAsia="ru-RU"/>
        </w:rPr>
        <w:t xml:space="preserve"> література, посібники, дидактичні матеріали та ігри на допомогу педагогам та батькам.</w:t>
      </w:r>
    </w:p>
    <w:p w:rsidR="00B65E07" w:rsidRPr="00B65E07" w:rsidRDefault="00B65E07" w:rsidP="00B65E07">
      <w:pPr>
        <w:spacing w:before="180" w:after="180" w:line="240" w:lineRule="auto"/>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Педагог  продовжує  працювати  над темою</w:t>
      </w:r>
      <w:r w:rsidRPr="00B65E07">
        <w:rPr>
          <w:rFonts w:ascii="Times New Roman" w:eastAsia="Times New Roman" w:hAnsi="Times New Roman" w:cs="Times New Roman"/>
          <w:b/>
          <w:color w:val="000000" w:themeColor="text1"/>
          <w:sz w:val="28"/>
          <w:szCs w:val="28"/>
          <w:lang w:val="uk-UA" w:eastAsia="ru-RU"/>
        </w:rPr>
        <w:t xml:space="preserve"> </w:t>
      </w:r>
      <w:r w:rsidRPr="00B65E07">
        <w:rPr>
          <w:rFonts w:ascii="Times New Roman" w:eastAsia="Times New Roman" w:hAnsi="Times New Roman" w:cs="Times New Roman"/>
          <w:color w:val="000000" w:themeColor="text1"/>
          <w:sz w:val="28"/>
          <w:szCs w:val="28"/>
          <w:lang w:val="uk-UA" w:eastAsia="ru-RU"/>
        </w:rPr>
        <w:t xml:space="preserve">«Використання інноваційних технологій  в </w:t>
      </w:r>
      <w:proofErr w:type="spellStart"/>
      <w:r w:rsidRPr="00B65E07">
        <w:rPr>
          <w:rFonts w:ascii="Times New Roman" w:eastAsia="Times New Roman" w:hAnsi="Times New Roman" w:cs="Times New Roman"/>
          <w:color w:val="000000" w:themeColor="text1"/>
          <w:sz w:val="28"/>
          <w:szCs w:val="28"/>
          <w:lang w:val="uk-UA" w:eastAsia="ru-RU"/>
        </w:rPr>
        <w:t>корекційній</w:t>
      </w:r>
      <w:proofErr w:type="spellEnd"/>
      <w:r w:rsidRPr="00B65E07">
        <w:rPr>
          <w:rFonts w:ascii="Times New Roman" w:eastAsia="Times New Roman" w:hAnsi="Times New Roman" w:cs="Times New Roman"/>
          <w:color w:val="000000" w:themeColor="text1"/>
          <w:sz w:val="28"/>
          <w:szCs w:val="28"/>
          <w:lang w:val="uk-UA" w:eastAsia="ru-RU"/>
        </w:rPr>
        <w:t xml:space="preserve"> роботі вчителя –логопеда»  </w:t>
      </w:r>
    </w:p>
    <w:p w:rsidR="00B65E07" w:rsidRPr="00B65E07" w:rsidRDefault="00B65E07" w:rsidP="00B65E07">
      <w:pPr>
        <w:spacing w:after="0"/>
        <w:jc w:val="center"/>
        <w:rPr>
          <w:rFonts w:ascii="Times New Roman" w:eastAsia="Calibri" w:hAnsi="Times New Roman" w:cs="Times New Roman"/>
          <w:b/>
          <w:color w:val="FF0000"/>
          <w:sz w:val="28"/>
          <w:szCs w:val="28"/>
          <w:lang w:val="uk-UA"/>
        </w:rPr>
      </w:pPr>
      <w:r w:rsidRPr="00B65E07">
        <w:rPr>
          <w:rFonts w:ascii="Times New Roman" w:eastAsia="Calibri" w:hAnsi="Times New Roman" w:cs="Times New Roman"/>
          <w:b/>
          <w:color w:val="FF0000"/>
          <w:sz w:val="28"/>
          <w:szCs w:val="28"/>
          <w:lang w:val="uk-UA"/>
        </w:rPr>
        <w:t xml:space="preserve">Результати </w:t>
      </w:r>
      <w:proofErr w:type="spellStart"/>
      <w:r w:rsidRPr="00B65E07">
        <w:rPr>
          <w:rFonts w:ascii="Times New Roman" w:eastAsia="Calibri" w:hAnsi="Times New Roman" w:cs="Times New Roman"/>
          <w:b/>
          <w:color w:val="FF0000"/>
          <w:sz w:val="28"/>
          <w:szCs w:val="28"/>
          <w:lang w:val="uk-UA"/>
        </w:rPr>
        <w:t>корекційної</w:t>
      </w:r>
      <w:proofErr w:type="spellEnd"/>
      <w:r w:rsidRPr="00B65E07">
        <w:rPr>
          <w:rFonts w:ascii="Times New Roman" w:eastAsia="Calibri" w:hAnsi="Times New Roman" w:cs="Times New Roman"/>
          <w:b/>
          <w:color w:val="FF0000"/>
          <w:sz w:val="28"/>
          <w:szCs w:val="28"/>
          <w:lang w:val="uk-UA"/>
        </w:rPr>
        <w:t xml:space="preserve"> роботи станом на 04.03. 2020 року</w:t>
      </w:r>
    </w:p>
    <w:p w:rsidR="00B65E07" w:rsidRPr="00B65E07" w:rsidRDefault="00B65E07" w:rsidP="00B65E07">
      <w:pPr>
        <w:spacing w:after="0"/>
        <w:jc w:val="center"/>
        <w:rPr>
          <w:rFonts w:ascii="Times New Roman" w:eastAsia="Calibri" w:hAnsi="Times New Roman" w:cs="Times New Roman"/>
          <w:color w:val="FF0000"/>
          <w:sz w:val="28"/>
          <w:szCs w:val="28"/>
          <w:lang w:val="uk-UA"/>
        </w:rPr>
      </w:pPr>
      <w:r w:rsidRPr="00B65E07">
        <w:rPr>
          <w:rFonts w:ascii="Times New Roman" w:eastAsia="Calibri" w:hAnsi="Times New Roman" w:cs="Times New Roman"/>
          <w:noProof/>
          <w:color w:val="FF0000"/>
          <w:sz w:val="28"/>
          <w:szCs w:val="28"/>
          <w:lang w:eastAsia="ru-RU"/>
        </w:rPr>
        <w:drawing>
          <wp:inline distT="0" distB="0" distL="0" distR="0" wp14:anchorId="45E1E031" wp14:editId="0562A1FA">
            <wp:extent cx="3752850" cy="2095500"/>
            <wp:effectExtent l="228600" t="228600" r="228600" b="2286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65E07">
        <w:rPr>
          <w:rFonts w:ascii="Times New Roman" w:eastAsia="Times New Roman" w:hAnsi="Times New Roman" w:cs="Times New Roman"/>
          <w:color w:val="FF0000"/>
          <w:sz w:val="28"/>
          <w:szCs w:val="28"/>
          <w:lang w:val="uk-UA" w:eastAsia="ru-RU"/>
        </w:rPr>
        <w:t xml:space="preserve">     </w:t>
      </w:r>
      <w:r w:rsidRPr="00B65E07">
        <w:rPr>
          <w:rFonts w:ascii="Times New Roman CYR" w:eastAsia="Times New Roman" w:hAnsi="Times New Roman CYR" w:cs="Times New Roman CYR"/>
          <w:color w:val="FF0000"/>
          <w:sz w:val="36"/>
          <w:szCs w:val="36"/>
          <w:lang w:val="uk-UA" w:eastAsia="ru-RU"/>
        </w:rPr>
        <w:t xml:space="preserve"> </w:t>
      </w:r>
    </w:p>
    <w:p w:rsidR="00B65E07" w:rsidRPr="00B65E07" w:rsidRDefault="00B65E07" w:rsidP="00B65E07">
      <w:pPr>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             Робота психологічної служби в дошкільному закладі здійснювалася на протязі навчального року відповідно до головних завдань. З метою надання допомоги д</w:t>
      </w:r>
      <w:r w:rsidRPr="00B65E07">
        <w:rPr>
          <w:rFonts w:ascii="Times New Roman" w:eastAsia="Times New Roman" w:hAnsi="Times New Roman" w:cs="Times New Roman"/>
          <w:sz w:val="28"/>
          <w:szCs w:val="28"/>
          <w:lang w:eastAsia="ru-RU"/>
        </w:rPr>
        <w:t>и</w:t>
      </w:r>
      <w:proofErr w:type="spellStart"/>
      <w:r w:rsidRPr="00B65E07">
        <w:rPr>
          <w:rFonts w:ascii="Times New Roman" w:eastAsia="Times New Roman" w:hAnsi="Times New Roman" w:cs="Times New Roman"/>
          <w:sz w:val="28"/>
          <w:szCs w:val="28"/>
          <w:lang w:val="uk-UA" w:eastAsia="ru-RU"/>
        </w:rPr>
        <w:t>тині</w:t>
      </w:r>
      <w:proofErr w:type="spellEnd"/>
      <w:r w:rsidRPr="00B65E07">
        <w:rPr>
          <w:rFonts w:ascii="Times New Roman" w:eastAsia="Times New Roman" w:hAnsi="Times New Roman" w:cs="Times New Roman"/>
          <w:sz w:val="28"/>
          <w:szCs w:val="28"/>
          <w:lang w:val="uk-UA" w:eastAsia="ru-RU"/>
        </w:rPr>
        <w:t xml:space="preserve"> в пристосуванні до нових умов психологічною службою ДНЗ № 25 ЦРД «Малюк» у 2019/2020 </w:t>
      </w:r>
      <w:proofErr w:type="spellStart"/>
      <w:r w:rsidRPr="00B65E07">
        <w:rPr>
          <w:rFonts w:ascii="Times New Roman" w:eastAsia="Times New Roman" w:hAnsi="Times New Roman" w:cs="Times New Roman"/>
          <w:sz w:val="28"/>
          <w:szCs w:val="28"/>
          <w:lang w:val="uk-UA" w:eastAsia="ru-RU"/>
        </w:rPr>
        <w:t>н.р</w:t>
      </w:r>
      <w:proofErr w:type="spellEnd"/>
      <w:r w:rsidRPr="00B65E07">
        <w:rPr>
          <w:rFonts w:ascii="Times New Roman" w:eastAsia="Times New Roman" w:hAnsi="Times New Roman" w:cs="Times New Roman"/>
          <w:sz w:val="28"/>
          <w:szCs w:val="28"/>
          <w:lang w:val="uk-UA" w:eastAsia="ru-RU"/>
        </w:rPr>
        <w:t>.. Проведена наступна робота по вивченню процесу адаптації новоприбулих до дошкільного закладу:</w:t>
      </w:r>
    </w:p>
    <w:p w:rsidR="00B65E07" w:rsidRPr="00B65E07" w:rsidRDefault="00B65E07" w:rsidP="00B65E07">
      <w:pPr>
        <w:numPr>
          <w:ilvl w:val="0"/>
          <w:numId w:val="26"/>
        </w:numPr>
        <w:contextualSpacing/>
        <w:jc w:val="both"/>
        <w:rPr>
          <w:rFonts w:ascii="Times New Roman" w:eastAsia="Times New Roman" w:hAnsi="Times New Roman" w:cs="Times New Roman"/>
          <w:b/>
          <w:sz w:val="28"/>
          <w:szCs w:val="28"/>
          <w:lang w:val="uk-UA" w:eastAsia="ru-RU"/>
        </w:rPr>
      </w:pPr>
      <w:r w:rsidRPr="00B65E07">
        <w:rPr>
          <w:rFonts w:ascii="Times New Roman" w:eastAsia="Times New Roman" w:hAnsi="Times New Roman" w:cs="Times New Roman"/>
          <w:b/>
          <w:sz w:val="28"/>
          <w:szCs w:val="28"/>
          <w:lang w:val="uk-UA" w:eastAsia="ru-RU"/>
        </w:rPr>
        <w:t>Робота з дітьми</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lastRenderedPageBreak/>
        <w:t>Спостереження режимних моментів, різних видів діяльності дітей: сон (засинання, характер, тривалість), апетит, поведінка, комунікабельність, навички самообслуговування, ігрові навички, мовлення;</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Психологічне обстеження емоційного стану новоприбулих дітей;</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Діагностика рівня розвитку психічних пізнавальних процесів у дітей середніх груп;</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proofErr w:type="spellStart"/>
      <w:r w:rsidRPr="00B65E07">
        <w:rPr>
          <w:rFonts w:ascii="Times New Roman" w:eastAsia="Times New Roman" w:hAnsi="Times New Roman" w:cs="Times New Roman"/>
          <w:sz w:val="28"/>
          <w:szCs w:val="28"/>
          <w:lang w:eastAsia="ru-RU"/>
        </w:rPr>
        <w:t>Моніторинг</w:t>
      </w:r>
      <w:proofErr w:type="spellEnd"/>
      <w:r w:rsidRPr="00B65E07">
        <w:rPr>
          <w:rFonts w:ascii="Times New Roman" w:eastAsia="Times New Roman" w:hAnsi="Times New Roman" w:cs="Times New Roman"/>
          <w:sz w:val="28"/>
          <w:szCs w:val="28"/>
          <w:lang w:eastAsia="ru-RU"/>
        </w:rPr>
        <w:t xml:space="preserve"> </w:t>
      </w:r>
      <w:proofErr w:type="spellStart"/>
      <w:r w:rsidRPr="00B65E07">
        <w:rPr>
          <w:rFonts w:ascii="Times New Roman" w:eastAsia="Times New Roman" w:hAnsi="Times New Roman" w:cs="Times New Roman"/>
          <w:sz w:val="28"/>
          <w:szCs w:val="28"/>
          <w:lang w:eastAsia="ru-RU"/>
        </w:rPr>
        <w:t>психологічного</w:t>
      </w:r>
      <w:proofErr w:type="spellEnd"/>
      <w:r w:rsidRPr="00B65E07">
        <w:rPr>
          <w:rFonts w:ascii="Times New Roman" w:eastAsia="Times New Roman" w:hAnsi="Times New Roman" w:cs="Times New Roman"/>
          <w:sz w:val="28"/>
          <w:szCs w:val="28"/>
          <w:lang w:eastAsia="ru-RU"/>
        </w:rPr>
        <w:t xml:space="preserve"> </w:t>
      </w:r>
      <w:proofErr w:type="spellStart"/>
      <w:proofErr w:type="gramStart"/>
      <w:r w:rsidRPr="00B65E07">
        <w:rPr>
          <w:rFonts w:ascii="Times New Roman" w:eastAsia="Times New Roman" w:hAnsi="Times New Roman" w:cs="Times New Roman"/>
          <w:sz w:val="28"/>
          <w:szCs w:val="28"/>
          <w:lang w:eastAsia="ru-RU"/>
        </w:rPr>
        <w:t>р</w:t>
      </w:r>
      <w:proofErr w:type="gramEnd"/>
      <w:r w:rsidRPr="00B65E07">
        <w:rPr>
          <w:rFonts w:ascii="Times New Roman" w:eastAsia="Times New Roman" w:hAnsi="Times New Roman" w:cs="Times New Roman"/>
          <w:sz w:val="28"/>
          <w:szCs w:val="28"/>
          <w:lang w:eastAsia="ru-RU"/>
        </w:rPr>
        <w:t>івня</w:t>
      </w:r>
      <w:proofErr w:type="spellEnd"/>
      <w:r w:rsidRPr="00B65E07">
        <w:rPr>
          <w:rFonts w:ascii="Times New Roman" w:eastAsia="Times New Roman" w:hAnsi="Times New Roman" w:cs="Times New Roman"/>
          <w:sz w:val="28"/>
          <w:szCs w:val="28"/>
          <w:lang w:eastAsia="ru-RU"/>
        </w:rPr>
        <w:t xml:space="preserve"> </w:t>
      </w:r>
      <w:proofErr w:type="spellStart"/>
      <w:r w:rsidRPr="00B65E07">
        <w:rPr>
          <w:rFonts w:ascii="Times New Roman" w:eastAsia="Times New Roman" w:hAnsi="Times New Roman" w:cs="Times New Roman"/>
          <w:sz w:val="28"/>
          <w:szCs w:val="28"/>
          <w:lang w:eastAsia="ru-RU"/>
        </w:rPr>
        <w:t>розвитку</w:t>
      </w:r>
      <w:proofErr w:type="spellEnd"/>
      <w:r w:rsidRPr="00B65E07">
        <w:rPr>
          <w:rFonts w:ascii="Times New Roman" w:eastAsia="Times New Roman" w:hAnsi="Times New Roman" w:cs="Times New Roman"/>
          <w:sz w:val="28"/>
          <w:szCs w:val="28"/>
          <w:lang w:eastAsia="ru-RU"/>
        </w:rPr>
        <w:t xml:space="preserve"> </w:t>
      </w:r>
      <w:proofErr w:type="spellStart"/>
      <w:r w:rsidRPr="00B65E07">
        <w:rPr>
          <w:rFonts w:ascii="Times New Roman" w:eastAsia="Times New Roman" w:hAnsi="Times New Roman" w:cs="Times New Roman"/>
          <w:sz w:val="28"/>
          <w:szCs w:val="28"/>
          <w:lang w:eastAsia="ru-RU"/>
        </w:rPr>
        <w:t>дітей</w:t>
      </w:r>
      <w:proofErr w:type="spellEnd"/>
      <w:r w:rsidRPr="00B65E07">
        <w:rPr>
          <w:rFonts w:ascii="Times New Roman" w:eastAsia="Times New Roman" w:hAnsi="Times New Roman" w:cs="Times New Roman"/>
          <w:sz w:val="28"/>
          <w:szCs w:val="28"/>
          <w:lang w:eastAsia="ru-RU"/>
        </w:rPr>
        <w:t xml:space="preserve"> (</w:t>
      </w:r>
      <w:proofErr w:type="spellStart"/>
      <w:r w:rsidRPr="00B65E07">
        <w:rPr>
          <w:rFonts w:ascii="Times New Roman" w:eastAsia="Times New Roman" w:hAnsi="Times New Roman" w:cs="Times New Roman"/>
          <w:sz w:val="28"/>
          <w:szCs w:val="28"/>
          <w:lang w:eastAsia="ru-RU"/>
        </w:rPr>
        <w:t>готовність</w:t>
      </w:r>
      <w:proofErr w:type="spellEnd"/>
      <w:r w:rsidRPr="00B65E07">
        <w:rPr>
          <w:rFonts w:ascii="Times New Roman" w:eastAsia="Times New Roman" w:hAnsi="Times New Roman" w:cs="Times New Roman"/>
          <w:sz w:val="28"/>
          <w:szCs w:val="28"/>
          <w:lang w:eastAsia="ru-RU"/>
        </w:rPr>
        <w:t xml:space="preserve"> до </w:t>
      </w:r>
      <w:proofErr w:type="spellStart"/>
      <w:r w:rsidRPr="00B65E07">
        <w:rPr>
          <w:rFonts w:ascii="Times New Roman" w:eastAsia="Times New Roman" w:hAnsi="Times New Roman" w:cs="Times New Roman"/>
          <w:sz w:val="28"/>
          <w:szCs w:val="28"/>
          <w:lang w:eastAsia="ru-RU"/>
        </w:rPr>
        <w:t>школи</w:t>
      </w:r>
      <w:proofErr w:type="spellEnd"/>
      <w:r w:rsidRPr="00B65E07">
        <w:rPr>
          <w:rFonts w:ascii="Times New Roman" w:eastAsia="Times New Roman" w:hAnsi="Times New Roman" w:cs="Times New Roman"/>
          <w:sz w:val="28"/>
          <w:szCs w:val="28"/>
          <w:lang w:eastAsia="ru-RU"/>
        </w:rPr>
        <w:t>)</w:t>
      </w:r>
      <w:r w:rsidRPr="00B65E07">
        <w:rPr>
          <w:rFonts w:ascii="Times New Roman" w:eastAsia="Times New Roman" w:hAnsi="Times New Roman" w:cs="Times New Roman"/>
          <w:sz w:val="28"/>
          <w:szCs w:val="28"/>
          <w:lang w:val="uk-UA" w:eastAsia="ru-RU"/>
        </w:rPr>
        <w:t xml:space="preserve"> старших груп;</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Профілактична робота (розвивальні заняття з дітьми);</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proofErr w:type="spellStart"/>
      <w:r w:rsidRPr="00B65E07">
        <w:rPr>
          <w:rFonts w:ascii="Times New Roman" w:eastAsia="Times New Roman" w:hAnsi="Times New Roman" w:cs="Times New Roman"/>
          <w:sz w:val="28"/>
          <w:szCs w:val="28"/>
          <w:lang w:val="uk-UA" w:eastAsia="ru-RU"/>
        </w:rPr>
        <w:t>Корекційна</w:t>
      </w:r>
      <w:proofErr w:type="spellEnd"/>
      <w:r w:rsidRPr="00B65E07">
        <w:rPr>
          <w:rFonts w:ascii="Times New Roman" w:eastAsia="Times New Roman" w:hAnsi="Times New Roman" w:cs="Times New Roman"/>
          <w:sz w:val="28"/>
          <w:szCs w:val="28"/>
          <w:lang w:val="uk-UA" w:eastAsia="ru-RU"/>
        </w:rPr>
        <w:t xml:space="preserve"> робота з дітьми (групова та індивідуальна).</w:t>
      </w:r>
    </w:p>
    <w:p w:rsidR="00B65E07" w:rsidRPr="00B65E07" w:rsidRDefault="00B65E07" w:rsidP="00B65E07">
      <w:pPr>
        <w:numPr>
          <w:ilvl w:val="0"/>
          <w:numId w:val="26"/>
        </w:numPr>
        <w:contextualSpacing/>
        <w:jc w:val="both"/>
        <w:rPr>
          <w:rFonts w:ascii="Times New Roman" w:eastAsia="Times New Roman" w:hAnsi="Times New Roman" w:cs="Times New Roman"/>
          <w:b/>
          <w:sz w:val="28"/>
          <w:szCs w:val="28"/>
          <w:lang w:val="uk-UA" w:eastAsia="ru-RU"/>
        </w:rPr>
      </w:pPr>
      <w:r w:rsidRPr="00B65E07">
        <w:rPr>
          <w:rFonts w:ascii="Times New Roman" w:eastAsia="Times New Roman" w:hAnsi="Times New Roman" w:cs="Times New Roman"/>
          <w:b/>
          <w:sz w:val="28"/>
          <w:szCs w:val="28"/>
          <w:lang w:val="uk-UA" w:eastAsia="ru-RU"/>
        </w:rPr>
        <w:t xml:space="preserve">Робота з </w:t>
      </w:r>
      <w:proofErr w:type="spellStart"/>
      <w:r w:rsidRPr="00B65E07">
        <w:rPr>
          <w:rFonts w:ascii="Times New Roman" w:eastAsia="Times New Roman" w:hAnsi="Times New Roman" w:cs="Times New Roman"/>
          <w:b/>
          <w:sz w:val="28"/>
          <w:szCs w:val="28"/>
          <w:lang w:val="uk-UA" w:eastAsia="ru-RU"/>
        </w:rPr>
        <w:t>педколективом</w:t>
      </w:r>
      <w:proofErr w:type="spellEnd"/>
      <w:r w:rsidRPr="00B65E07">
        <w:rPr>
          <w:rFonts w:ascii="Times New Roman" w:eastAsia="Times New Roman" w:hAnsi="Times New Roman" w:cs="Times New Roman"/>
          <w:b/>
          <w:sz w:val="28"/>
          <w:szCs w:val="28"/>
          <w:lang w:val="uk-UA" w:eastAsia="ru-RU"/>
        </w:rPr>
        <w:t>:</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Бесіди з педагогічними працівниками з метою виявлення труднощів адаптації новоприбулих дітей;</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Індивідуальне консультування педагогів: надання інформації за результатами діагностики та рекомендації;</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Семінари, тренінги з педагогічним колективом на теми: «Статеве виховання», «Профілактика та подолання синдрому професійного вигорання»,</w:t>
      </w:r>
      <w:r w:rsidRPr="00B65E07">
        <w:rPr>
          <w:rFonts w:ascii="Times New Roman" w:eastAsia="Calibri" w:hAnsi="Times New Roman" w:cs="Times New Roman"/>
          <w:lang w:val="uk-UA"/>
        </w:rPr>
        <w:t xml:space="preserve"> «</w:t>
      </w:r>
      <w:r w:rsidRPr="00B65E07">
        <w:rPr>
          <w:rFonts w:ascii="Times New Roman" w:eastAsia="Calibri" w:hAnsi="Times New Roman" w:cs="Times New Roman"/>
          <w:sz w:val="28"/>
          <w:szCs w:val="28"/>
          <w:lang w:val="uk-UA"/>
        </w:rPr>
        <w:t>Професійно-значущі якості особистості педагогів і їх вплив на виховання дошкільників», «Жіночність», «Екологічне виховання дітей дошкільного віку»;</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Calibri" w:hAnsi="Times New Roman" w:cs="Times New Roman"/>
          <w:sz w:val="28"/>
          <w:szCs w:val="28"/>
          <w:lang w:val="uk-UA"/>
        </w:rPr>
        <w:t xml:space="preserve">Проведення дослідження стану нервової системи педагогів, визначення рівня </w:t>
      </w:r>
      <w:proofErr w:type="spellStart"/>
      <w:r w:rsidRPr="00B65E07">
        <w:rPr>
          <w:rFonts w:ascii="Times New Roman" w:eastAsia="Calibri" w:hAnsi="Times New Roman" w:cs="Times New Roman"/>
          <w:sz w:val="28"/>
          <w:szCs w:val="28"/>
          <w:lang w:val="uk-UA"/>
        </w:rPr>
        <w:t>стресостійкості</w:t>
      </w:r>
      <w:proofErr w:type="spellEnd"/>
      <w:r w:rsidRPr="00B65E07">
        <w:rPr>
          <w:rFonts w:ascii="Times New Roman" w:eastAsia="Calibri" w:hAnsi="Times New Roman" w:cs="Times New Roman"/>
          <w:sz w:val="28"/>
          <w:szCs w:val="28"/>
          <w:lang w:val="uk-UA"/>
        </w:rPr>
        <w:t>.</w:t>
      </w:r>
    </w:p>
    <w:p w:rsidR="00B65E07" w:rsidRPr="00B65E07" w:rsidRDefault="00B65E07" w:rsidP="00B65E07">
      <w:pPr>
        <w:numPr>
          <w:ilvl w:val="0"/>
          <w:numId w:val="26"/>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Робота з батьками:</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Психодіагностика (анкетування батьків новоприбулих дітей);</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Індивідуальне консультування батьків;</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Психологічна просвіта: виступи на батьківських зборах «Адаптація дітей раннього віку до перебування в ДНЗ», «Емоції в житті дошкільника», «Готуємось в першокласники»;</w:t>
      </w:r>
    </w:p>
    <w:p w:rsidR="00B65E07" w:rsidRPr="00B65E07" w:rsidRDefault="00B65E07" w:rsidP="00B65E07">
      <w:pPr>
        <w:numPr>
          <w:ilvl w:val="0"/>
          <w:numId w:val="27"/>
        </w:numPr>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Оформлення батьківських куточків.</w:t>
      </w:r>
    </w:p>
    <w:p w:rsidR="00B65E07" w:rsidRPr="00B65E07" w:rsidRDefault="00B65E07" w:rsidP="00B65E07">
      <w:pPr>
        <w:spacing w:after="0" w:line="240" w:lineRule="auto"/>
        <w:jc w:val="center"/>
        <w:rPr>
          <w:rFonts w:ascii="Times New Roman" w:eastAsia="Times New Roman" w:hAnsi="Times New Roman" w:cs="Times New Roman"/>
          <w:b/>
          <w:sz w:val="28"/>
          <w:szCs w:val="28"/>
          <w:lang w:val="uk-UA" w:eastAsia="ru-RU"/>
        </w:rPr>
      </w:pPr>
      <w:r w:rsidRPr="00B65E07">
        <w:rPr>
          <w:rFonts w:ascii="Times New Roman" w:eastAsia="Times New Roman" w:hAnsi="Times New Roman" w:cs="Times New Roman"/>
          <w:b/>
          <w:sz w:val="28"/>
          <w:szCs w:val="28"/>
          <w:lang w:val="uk-UA" w:eastAsia="ru-RU"/>
        </w:rPr>
        <w:t xml:space="preserve">Адаптація новоприбулих дітей </w:t>
      </w:r>
    </w:p>
    <w:p w:rsidR="00B65E07" w:rsidRPr="00B65E07" w:rsidRDefault="00B65E07" w:rsidP="00B65E07">
      <w:pPr>
        <w:jc w:val="center"/>
        <w:rPr>
          <w:rFonts w:ascii="Times New Roman" w:eastAsia="Times New Roman" w:hAnsi="Times New Roman" w:cs="Times New Roman"/>
          <w:b/>
          <w:sz w:val="28"/>
          <w:szCs w:val="28"/>
          <w:lang w:val="uk-UA" w:eastAsia="ru-RU"/>
        </w:rPr>
      </w:pPr>
      <w:r w:rsidRPr="00B65E07">
        <w:rPr>
          <w:rFonts w:ascii="Times New Roman" w:eastAsia="Times New Roman" w:hAnsi="Times New Roman" w:cs="Times New Roman"/>
          <w:b/>
          <w:sz w:val="28"/>
          <w:szCs w:val="28"/>
          <w:lang w:val="uk-UA" w:eastAsia="ru-RU"/>
        </w:rPr>
        <w:t>до умов дошкільного закладу ДНЗ № 25 за 2019/2020н.р.</w:t>
      </w:r>
    </w:p>
    <w:p w:rsidR="00B65E07" w:rsidRPr="00B65E07" w:rsidRDefault="00B65E07" w:rsidP="00B65E07">
      <w:pPr>
        <w:spacing w:after="0" w:line="240" w:lineRule="auto"/>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ab/>
        <w:t>На протязі цього періоду спостерігалось за 69 новоприбулими дітьми.</w:t>
      </w:r>
    </w:p>
    <w:p w:rsidR="00B65E07" w:rsidRPr="00B65E07" w:rsidRDefault="00B65E07" w:rsidP="00B65E07">
      <w:pPr>
        <w:spacing w:after="0" w:line="240" w:lineRule="auto"/>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ab/>
        <w:t xml:space="preserve">За допомогою методики спостереження за адаптацією до умов ДНЗ (автор </w:t>
      </w:r>
      <w:proofErr w:type="spellStart"/>
      <w:r w:rsidRPr="00B65E07">
        <w:rPr>
          <w:rFonts w:ascii="Times New Roman" w:eastAsia="Times New Roman" w:hAnsi="Times New Roman" w:cs="Times New Roman"/>
          <w:sz w:val="28"/>
          <w:szCs w:val="28"/>
          <w:lang w:val="uk-UA" w:eastAsia="ru-RU"/>
        </w:rPr>
        <w:t>Широкова</w:t>
      </w:r>
      <w:proofErr w:type="spellEnd"/>
      <w:r w:rsidRPr="00B65E07">
        <w:rPr>
          <w:rFonts w:ascii="Times New Roman" w:eastAsia="Times New Roman" w:hAnsi="Times New Roman" w:cs="Times New Roman"/>
          <w:sz w:val="28"/>
          <w:szCs w:val="28"/>
          <w:lang w:val="uk-UA" w:eastAsia="ru-RU"/>
        </w:rPr>
        <w:t xml:space="preserve"> Г.А.), було виявлено що у більшості новоприбулих дітей адаптація проходила на середньому рівні який поступово переріс у легкий рівень. Згідно результатів спостереження на початку року у 30% дітей спостерігався легкий рівень умовної адаптованості, 63% - на середньому рівні, і у 7% спостерігався важкий адаптаційний період.</w:t>
      </w:r>
    </w:p>
    <w:p w:rsidR="00B65E07" w:rsidRPr="00B65E07" w:rsidRDefault="00B65E07" w:rsidP="00B65E07">
      <w:pPr>
        <w:spacing w:after="0" w:line="240" w:lineRule="auto"/>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ab/>
        <w:t>На даний час всі діти успішно адаптовані.</w:t>
      </w:r>
    </w:p>
    <w:p w:rsidR="00B65E07" w:rsidRPr="00B65E07" w:rsidRDefault="00B65E07" w:rsidP="00B65E07">
      <w:pPr>
        <w:spacing w:after="0" w:line="240" w:lineRule="auto"/>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object w:dxaOrig="6751" w:dyaOrig="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19.4pt" o:ole="">
            <v:imagedata r:id="rId12" o:title=""/>
          </v:shape>
          <o:OLEObject Type="Embed" ProgID="MSGraph.Chart.8" ShapeID="_x0000_i1025" DrawAspect="Content" ObjectID="_1658229243" r:id="rId13">
            <o:FieldCodes>\s</o:FieldCodes>
          </o:OLEObject>
        </w:object>
      </w:r>
    </w:p>
    <w:p w:rsidR="00B65E07" w:rsidRPr="00B65E07" w:rsidRDefault="00B65E07" w:rsidP="00B65E07">
      <w:pPr>
        <w:spacing w:after="0" w:line="240" w:lineRule="auto"/>
        <w:jc w:val="center"/>
        <w:rPr>
          <w:rFonts w:ascii="Times New Roman" w:eastAsia="Times New Roman" w:hAnsi="Times New Roman" w:cs="Times New Roman"/>
          <w:b/>
          <w:sz w:val="28"/>
          <w:szCs w:val="28"/>
          <w:lang w:val="uk-UA" w:eastAsia="ru-RU"/>
        </w:rPr>
      </w:pPr>
      <w:r w:rsidRPr="00B65E07">
        <w:rPr>
          <w:rFonts w:ascii="Times New Roman" w:eastAsia="Times New Roman" w:hAnsi="Times New Roman" w:cs="Times New Roman"/>
          <w:b/>
          <w:sz w:val="28"/>
          <w:szCs w:val="28"/>
          <w:lang w:val="uk-UA" w:eastAsia="ru-RU"/>
        </w:rPr>
        <w:t>Діагностика рівня розвитку психічних пізнавальних процесів</w:t>
      </w:r>
    </w:p>
    <w:p w:rsidR="00B65E07" w:rsidRPr="00B65E07" w:rsidRDefault="00B65E07" w:rsidP="00B65E07">
      <w:pPr>
        <w:spacing w:after="0" w:line="240" w:lineRule="auto"/>
        <w:jc w:val="center"/>
        <w:rPr>
          <w:rFonts w:ascii="Times New Roman" w:eastAsia="Times New Roman" w:hAnsi="Times New Roman" w:cs="Times New Roman"/>
          <w:b/>
          <w:sz w:val="28"/>
          <w:szCs w:val="28"/>
          <w:lang w:val="uk-UA" w:eastAsia="ru-RU"/>
        </w:rPr>
      </w:pPr>
      <w:r w:rsidRPr="00B65E07">
        <w:rPr>
          <w:rFonts w:ascii="Times New Roman" w:eastAsia="Times New Roman" w:hAnsi="Times New Roman" w:cs="Times New Roman"/>
          <w:b/>
          <w:sz w:val="28"/>
          <w:szCs w:val="28"/>
          <w:lang w:val="uk-UA" w:eastAsia="ru-RU"/>
        </w:rPr>
        <w:t xml:space="preserve">на 2019/2020 </w:t>
      </w:r>
      <w:proofErr w:type="spellStart"/>
      <w:r w:rsidRPr="00B65E07">
        <w:rPr>
          <w:rFonts w:ascii="Times New Roman" w:eastAsia="Times New Roman" w:hAnsi="Times New Roman" w:cs="Times New Roman"/>
          <w:b/>
          <w:sz w:val="28"/>
          <w:szCs w:val="28"/>
          <w:lang w:val="uk-UA" w:eastAsia="ru-RU"/>
        </w:rPr>
        <w:t>н.р</w:t>
      </w:r>
      <w:proofErr w:type="spellEnd"/>
      <w:r w:rsidRPr="00B65E07">
        <w:rPr>
          <w:rFonts w:ascii="Times New Roman" w:eastAsia="Times New Roman" w:hAnsi="Times New Roman" w:cs="Times New Roman"/>
          <w:b/>
          <w:sz w:val="28"/>
          <w:szCs w:val="28"/>
          <w:lang w:val="uk-UA" w:eastAsia="ru-RU"/>
        </w:rPr>
        <w:t>.</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У цьому році було обстежено 69 дітей середніх вікових груп.</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Під час діагностики використовувався комплекс методик на:</w:t>
      </w:r>
    </w:p>
    <w:p w:rsidR="00B65E07" w:rsidRPr="00B65E07" w:rsidRDefault="00B65E07" w:rsidP="00B65E07">
      <w:pPr>
        <w:numPr>
          <w:ilvl w:val="0"/>
          <w:numId w:val="27"/>
        </w:numPr>
        <w:spacing w:after="0" w:line="240" w:lineRule="auto"/>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Рівень розвитку слухової пам’яті (методика «Сім слів»);</w:t>
      </w:r>
    </w:p>
    <w:p w:rsidR="00B65E07" w:rsidRPr="00B65E07" w:rsidRDefault="00B65E07" w:rsidP="00B65E07">
      <w:pPr>
        <w:numPr>
          <w:ilvl w:val="0"/>
          <w:numId w:val="27"/>
        </w:numPr>
        <w:spacing w:after="0" w:line="240" w:lineRule="auto"/>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Рівень розвитку зорової пам’яті (методика «Сім картинок»);</w:t>
      </w:r>
    </w:p>
    <w:p w:rsidR="00B65E07" w:rsidRPr="00B65E07" w:rsidRDefault="00B65E07" w:rsidP="00B65E07">
      <w:pPr>
        <w:numPr>
          <w:ilvl w:val="0"/>
          <w:numId w:val="27"/>
        </w:numPr>
        <w:spacing w:after="0" w:line="240" w:lineRule="auto"/>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Рівень розвитку комбінованої пам’яті (методика «Сім іграшок»);</w:t>
      </w:r>
    </w:p>
    <w:p w:rsidR="00B65E07" w:rsidRPr="00B65E07" w:rsidRDefault="00B65E07" w:rsidP="00B65E07">
      <w:pPr>
        <w:numPr>
          <w:ilvl w:val="0"/>
          <w:numId w:val="27"/>
        </w:numPr>
        <w:spacing w:after="0" w:line="240" w:lineRule="auto"/>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Рівень розвитку сприймання (методика «Які предмети заховані в малюнках»);</w:t>
      </w:r>
    </w:p>
    <w:p w:rsidR="00B65E07" w:rsidRPr="00B65E07" w:rsidRDefault="00B65E07" w:rsidP="00B65E07">
      <w:pPr>
        <w:numPr>
          <w:ilvl w:val="0"/>
          <w:numId w:val="27"/>
        </w:numPr>
        <w:spacing w:after="0" w:line="240" w:lineRule="auto"/>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Дослідження процесів образно-логічного мислення (методика «Що зайве»);</w:t>
      </w:r>
    </w:p>
    <w:p w:rsidR="00B65E07" w:rsidRPr="00B65E07" w:rsidRDefault="00B65E07" w:rsidP="00B65E07">
      <w:pPr>
        <w:numPr>
          <w:ilvl w:val="0"/>
          <w:numId w:val="27"/>
        </w:numPr>
        <w:spacing w:after="0" w:line="240" w:lineRule="auto"/>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Рівень розвитку наочно-дієвого мислення (методика «Пройди крізь лабіринт»);</w:t>
      </w:r>
    </w:p>
    <w:p w:rsidR="00B65E07" w:rsidRPr="00B65E07" w:rsidRDefault="00B65E07" w:rsidP="00B65E07">
      <w:pPr>
        <w:numPr>
          <w:ilvl w:val="0"/>
          <w:numId w:val="27"/>
        </w:numPr>
        <w:spacing w:after="0" w:line="240" w:lineRule="auto"/>
        <w:contextualSpacing/>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Рівень розвитку слухової уваги (методика «</w:t>
      </w:r>
      <w:proofErr w:type="spellStart"/>
      <w:r w:rsidRPr="00B65E07">
        <w:rPr>
          <w:rFonts w:ascii="Times New Roman" w:eastAsia="Times New Roman" w:hAnsi="Times New Roman" w:cs="Times New Roman"/>
          <w:sz w:val="28"/>
          <w:szCs w:val="28"/>
          <w:lang w:val="uk-UA" w:eastAsia="ru-RU"/>
        </w:rPr>
        <w:t>Проплескай</w:t>
      </w:r>
      <w:proofErr w:type="spellEnd"/>
      <w:r w:rsidRPr="00B65E07">
        <w:rPr>
          <w:rFonts w:ascii="Times New Roman" w:eastAsia="Times New Roman" w:hAnsi="Times New Roman" w:cs="Times New Roman"/>
          <w:sz w:val="28"/>
          <w:szCs w:val="28"/>
          <w:lang w:val="uk-UA" w:eastAsia="ru-RU"/>
        </w:rPr>
        <w:t>»).</w:t>
      </w:r>
    </w:p>
    <w:p w:rsidR="00B65E07" w:rsidRPr="00B65E07" w:rsidRDefault="00B65E07" w:rsidP="00B65E07">
      <w:pPr>
        <w:spacing w:after="0" w:line="240" w:lineRule="auto"/>
        <w:jc w:val="both"/>
        <w:rPr>
          <w:rFonts w:ascii="Times New Roman" w:eastAsia="Times New Roman" w:hAnsi="Times New Roman" w:cs="Times New Roman"/>
          <w:sz w:val="28"/>
          <w:szCs w:val="28"/>
          <w:lang w:val="uk-UA" w:eastAsia="ru-RU"/>
        </w:rPr>
      </w:pPr>
    </w:p>
    <w:p w:rsidR="00B65E07" w:rsidRPr="00B65E07" w:rsidRDefault="00B65E07" w:rsidP="00B65E07">
      <w:pPr>
        <w:spacing w:after="0" w:line="240" w:lineRule="auto"/>
        <w:jc w:val="center"/>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noProof/>
          <w:sz w:val="28"/>
          <w:szCs w:val="28"/>
          <w:lang w:eastAsia="ru-RU"/>
        </w:rPr>
        <w:drawing>
          <wp:inline distT="0" distB="0" distL="0" distR="0" wp14:anchorId="6D0FFCFC" wp14:editId="19694EDA">
            <wp:extent cx="4076700" cy="2061049"/>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Згідно результатів діагностики:</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16% - високий рівень;</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16% - достатній рівень;</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68% - середній рівень;</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Низького немає. </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З вихователями та батьками були проведені консультації, бесіди.</w:t>
      </w:r>
    </w:p>
    <w:p w:rsidR="00B65E07" w:rsidRPr="00B65E07" w:rsidRDefault="00B65E07" w:rsidP="00B65E07">
      <w:pPr>
        <w:spacing w:after="0" w:line="240" w:lineRule="auto"/>
        <w:ind w:firstLine="708"/>
        <w:jc w:val="center"/>
        <w:rPr>
          <w:rFonts w:ascii="Times New Roman" w:eastAsia="Times New Roman" w:hAnsi="Times New Roman" w:cs="Times New Roman"/>
          <w:b/>
          <w:sz w:val="28"/>
          <w:szCs w:val="28"/>
          <w:lang w:val="uk-UA" w:eastAsia="ru-RU"/>
        </w:rPr>
      </w:pPr>
      <w:proofErr w:type="spellStart"/>
      <w:r w:rsidRPr="00B65E07">
        <w:rPr>
          <w:rFonts w:ascii="Times New Roman" w:eastAsia="Times New Roman" w:hAnsi="Times New Roman" w:cs="Times New Roman"/>
          <w:b/>
          <w:sz w:val="28"/>
          <w:szCs w:val="28"/>
          <w:lang w:eastAsia="ru-RU"/>
        </w:rPr>
        <w:t>Моніторинг</w:t>
      </w:r>
      <w:proofErr w:type="spellEnd"/>
      <w:r w:rsidRPr="00B65E07">
        <w:rPr>
          <w:rFonts w:ascii="Times New Roman" w:eastAsia="Times New Roman" w:hAnsi="Times New Roman" w:cs="Times New Roman"/>
          <w:b/>
          <w:sz w:val="28"/>
          <w:szCs w:val="28"/>
          <w:lang w:eastAsia="ru-RU"/>
        </w:rPr>
        <w:t xml:space="preserve"> </w:t>
      </w:r>
      <w:proofErr w:type="spellStart"/>
      <w:r w:rsidRPr="00B65E07">
        <w:rPr>
          <w:rFonts w:ascii="Times New Roman" w:eastAsia="Times New Roman" w:hAnsi="Times New Roman" w:cs="Times New Roman"/>
          <w:b/>
          <w:sz w:val="28"/>
          <w:szCs w:val="28"/>
          <w:lang w:eastAsia="ru-RU"/>
        </w:rPr>
        <w:t>психологічного</w:t>
      </w:r>
      <w:proofErr w:type="spellEnd"/>
      <w:r w:rsidRPr="00B65E07">
        <w:rPr>
          <w:rFonts w:ascii="Times New Roman" w:eastAsia="Times New Roman" w:hAnsi="Times New Roman" w:cs="Times New Roman"/>
          <w:b/>
          <w:sz w:val="28"/>
          <w:szCs w:val="28"/>
          <w:lang w:eastAsia="ru-RU"/>
        </w:rPr>
        <w:t xml:space="preserve"> </w:t>
      </w:r>
      <w:proofErr w:type="spellStart"/>
      <w:proofErr w:type="gramStart"/>
      <w:r w:rsidRPr="00B65E07">
        <w:rPr>
          <w:rFonts w:ascii="Times New Roman" w:eastAsia="Times New Roman" w:hAnsi="Times New Roman" w:cs="Times New Roman"/>
          <w:b/>
          <w:sz w:val="28"/>
          <w:szCs w:val="28"/>
          <w:lang w:eastAsia="ru-RU"/>
        </w:rPr>
        <w:t>р</w:t>
      </w:r>
      <w:proofErr w:type="gramEnd"/>
      <w:r w:rsidRPr="00B65E07">
        <w:rPr>
          <w:rFonts w:ascii="Times New Roman" w:eastAsia="Times New Roman" w:hAnsi="Times New Roman" w:cs="Times New Roman"/>
          <w:b/>
          <w:sz w:val="28"/>
          <w:szCs w:val="28"/>
          <w:lang w:eastAsia="ru-RU"/>
        </w:rPr>
        <w:t>івня</w:t>
      </w:r>
      <w:proofErr w:type="spellEnd"/>
      <w:r w:rsidRPr="00B65E07">
        <w:rPr>
          <w:rFonts w:ascii="Times New Roman" w:eastAsia="Times New Roman" w:hAnsi="Times New Roman" w:cs="Times New Roman"/>
          <w:b/>
          <w:sz w:val="28"/>
          <w:szCs w:val="28"/>
          <w:lang w:eastAsia="ru-RU"/>
        </w:rPr>
        <w:t xml:space="preserve"> </w:t>
      </w:r>
      <w:proofErr w:type="spellStart"/>
      <w:r w:rsidRPr="00B65E07">
        <w:rPr>
          <w:rFonts w:ascii="Times New Roman" w:eastAsia="Times New Roman" w:hAnsi="Times New Roman" w:cs="Times New Roman"/>
          <w:b/>
          <w:sz w:val="28"/>
          <w:szCs w:val="28"/>
          <w:lang w:eastAsia="ru-RU"/>
        </w:rPr>
        <w:t>розвитку</w:t>
      </w:r>
      <w:proofErr w:type="spellEnd"/>
      <w:r w:rsidRPr="00B65E07">
        <w:rPr>
          <w:rFonts w:ascii="Times New Roman" w:eastAsia="Times New Roman" w:hAnsi="Times New Roman" w:cs="Times New Roman"/>
          <w:b/>
          <w:sz w:val="28"/>
          <w:szCs w:val="28"/>
          <w:lang w:eastAsia="ru-RU"/>
        </w:rPr>
        <w:t xml:space="preserve"> </w:t>
      </w:r>
      <w:proofErr w:type="spellStart"/>
      <w:r w:rsidRPr="00B65E07">
        <w:rPr>
          <w:rFonts w:ascii="Times New Roman" w:eastAsia="Times New Roman" w:hAnsi="Times New Roman" w:cs="Times New Roman"/>
          <w:b/>
          <w:sz w:val="28"/>
          <w:szCs w:val="28"/>
          <w:lang w:eastAsia="ru-RU"/>
        </w:rPr>
        <w:t>дітей</w:t>
      </w:r>
      <w:proofErr w:type="spellEnd"/>
      <w:r w:rsidRPr="00B65E07">
        <w:rPr>
          <w:rFonts w:ascii="Times New Roman" w:eastAsia="Times New Roman" w:hAnsi="Times New Roman" w:cs="Times New Roman"/>
          <w:b/>
          <w:sz w:val="28"/>
          <w:szCs w:val="28"/>
          <w:lang w:eastAsia="ru-RU"/>
        </w:rPr>
        <w:t xml:space="preserve"> </w:t>
      </w:r>
      <w:r w:rsidRPr="00B65E07">
        <w:rPr>
          <w:rFonts w:ascii="Times New Roman" w:eastAsia="Times New Roman" w:hAnsi="Times New Roman" w:cs="Times New Roman"/>
          <w:b/>
          <w:sz w:val="28"/>
          <w:szCs w:val="28"/>
          <w:lang w:val="uk-UA" w:eastAsia="ru-RU"/>
        </w:rPr>
        <w:t>старших груп</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У цьому році було обстежено 72 дитини старших вікових груп.</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Під час діагностики використовувався комплекс методик за програмою Ю.В.</w:t>
      </w:r>
      <w:proofErr w:type="spellStart"/>
      <w:r w:rsidRPr="00B65E07">
        <w:rPr>
          <w:rFonts w:ascii="Times New Roman" w:eastAsia="Times New Roman" w:hAnsi="Times New Roman" w:cs="Times New Roman"/>
          <w:sz w:val="28"/>
          <w:szCs w:val="28"/>
          <w:lang w:val="uk-UA" w:eastAsia="ru-RU"/>
        </w:rPr>
        <w:t>Гільбухом</w:t>
      </w:r>
      <w:proofErr w:type="spellEnd"/>
      <w:r w:rsidRPr="00B65E07">
        <w:rPr>
          <w:rFonts w:ascii="Times New Roman" w:eastAsia="Times New Roman" w:hAnsi="Times New Roman" w:cs="Times New Roman"/>
          <w:sz w:val="28"/>
          <w:szCs w:val="28"/>
          <w:lang w:val="uk-UA" w:eastAsia="ru-RU"/>
        </w:rPr>
        <w:t xml:space="preserve">, С. Л. </w:t>
      </w:r>
      <w:proofErr w:type="spellStart"/>
      <w:r w:rsidRPr="00B65E07">
        <w:rPr>
          <w:rFonts w:ascii="Times New Roman" w:eastAsia="Times New Roman" w:hAnsi="Times New Roman" w:cs="Times New Roman"/>
          <w:sz w:val="28"/>
          <w:szCs w:val="28"/>
          <w:lang w:val="uk-UA" w:eastAsia="ru-RU"/>
        </w:rPr>
        <w:t>Коробко</w:t>
      </w:r>
      <w:proofErr w:type="spellEnd"/>
      <w:r w:rsidRPr="00B65E07">
        <w:rPr>
          <w:rFonts w:ascii="Times New Roman" w:eastAsia="Times New Roman" w:hAnsi="Times New Roman" w:cs="Times New Roman"/>
          <w:sz w:val="28"/>
          <w:szCs w:val="28"/>
          <w:lang w:val="uk-UA" w:eastAsia="ru-RU"/>
        </w:rPr>
        <w:t>, Л. О. Кондратенко.</w:t>
      </w:r>
      <w:r w:rsidRPr="00B65E07">
        <w:rPr>
          <w:rFonts w:ascii="Calibri" w:eastAsia="Times New Roman" w:hAnsi="Calibri" w:cs="Times New Roman"/>
          <w:sz w:val="28"/>
          <w:szCs w:val="28"/>
          <w:lang w:val="uk-UA" w:eastAsia="ru-RU"/>
        </w:rPr>
        <w:t xml:space="preserve"> </w:t>
      </w:r>
      <w:r w:rsidRPr="00B65E07">
        <w:rPr>
          <w:rFonts w:ascii="Times New Roman" w:eastAsia="Times New Roman" w:hAnsi="Times New Roman" w:cs="Times New Roman"/>
          <w:sz w:val="28"/>
          <w:szCs w:val="28"/>
          <w:lang w:val="uk-UA" w:eastAsia="ru-RU"/>
        </w:rPr>
        <w:t xml:space="preserve">Використані методики: виявлення особливостей внутрішньої позиції школяра (за Т. </w:t>
      </w:r>
      <w:proofErr w:type="spellStart"/>
      <w:r w:rsidRPr="00B65E07">
        <w:rPr>
          <w:rFonts w:ascii="Times New Roman" w:eastAsia="Times New Roman" w:hAnsi="Times New Roman" w:cs="Times New Roman"/>
          <w:sz w:val="28"/>
          <w:szCs w:val="28"/>
          <w:lang w:val="uk-UA" w:eastAsia="ru-RU"/>
        </w:rPr>
        <w:t>Нєжновою</w:t>
      </w:r>
      <w:proofErr w:type="spellEnd"/>
      <w:r w:rsidRPr="00B65E07">
        <w:rPr>
          <w:rFonts w:ascii="Times New Roman" w:eastAsia="Times New Roman" w:hAnsi="Times New Roman" w:cs="Times New Roman"/>
          <w:sz w:val="28"/>
          <w:szCs w:val="28"/>
          <w:lang w:val="uk-UA" w:eastAsia="ru-RU"/>
        </w:rPr>
        <w:t>), тест копіювання безглуздих складів, тест фонематичного слуху, тест короткочасної пам’яті та міркувань, тест словника, визначення розумової активності, визначення рівня тривожності.</w:t>
      </w:r>
    </w:p>
    <w:p w:rsidR="00B65E07" w:rsidRPr="00B65E07" w:rsidRDefault="00B65E07" w:rsidP="00B65E07">
      <w:pPr>
        <w:spacing w:after="0" w:line="240" w:lineRule="auto"/>
        <w:ind w:firstLine="708"/>
        <w:rPr>
          <w:rFonts w:ascii="Times New Roman" w:eastAsia="Times New Roman" w:hAnsi="Times New Roman" w:cs="Times New Roman"/>
          <w:b/>
          <w:sz w:val="28"/>
          <w:szCs w:val="28"/>
          <w:lang w:val="uk-UA" w:eastAsia="ru-RU"/>
        </w:rPr>
      </w:pPr>
      <w:r w:rsidRPr="00B65E07">
        <w:rPr>
          <w:rFonts w:ascii="Times New Roman" w:eastAsia="Times New Roman" w:hAnsi="Times New Roman" w:cs="Times New Roman"/>
          <w:b/>
          <w:noProof/>
          <w:sz w:val="28"/>
          <w:szCs w:val="28"/>
          <w:lang w:eastAsia="ru-RU"/>
        </w:rPr>
        <w:lastRenderedPageBreak/>
        <w:drawing>
          <wp:anchor distT="0" distB="0" distL="114300" distR="114300" simplePos="0" relativeHeight="251661312" behindDoc="0" locked="0" layoutInCell="1" allowOverlap="1" wp14:anchorId="27F3234D" wp14:editId="359E0F33">
            <wp:simplePos x="0" y="0"/>
            <wp:positionH relativeFrom="column">
              <wp:posOffset>810260</wp:posOffset>
            </wp:positionH>
            <wp:positionV relativeFrom="paragraph">
              <wp:align>top</wp:align>
            </wp:positionV>
            <wp:extent cx="3028950" cy="1990725"/>
            <wp:effectExtent l="0" t="0" r="0" b="0"/>
            <wp:wrapSquare wrapText="bothSides"/>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B65E07">
        <w:rPr>
          <w:rFonts w:ascii="Times New Roman" w:eastAsia="Times New Roman" w:hAnsi="Times New Roman" w:cs="Times New Roman"/>
          <w:b/>
          <w:sz w:val="28"/>
          <w:szCs w:val="28"/>
          <w:lang w:val="uk-UA" w:eastAsia="ru-RU"/>
        </w:rPr>
        <w:br w:type="textWrapping" w:clear="all"/>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Згідно результатів діагностики:</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12% - високий рівень;</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24% - достатній рівень;</w:t>
      </w:r>
    </w:p>
    <w:p w:rsidR="00B65E07" w:rsidRPr="00B65E07" w:rsidRDefault="00B65E07" w:rsidP="00B65E07">
      <w:pPr>
        <w:spacing w:after="0" w:line="240" w:lineRule="auto"/>
        <w:ind w:firstLine="708"/>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63% - середній рівень;</w:t>
      </w:r>
    </w:p>
    <w:p w:rsidR="00B65E07" w:rsidRPr="00B65E07" w:rsidRDefault="00B65E07" w:rsidP="00B65E07">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65E07">
        <w:rPr>
          <w:rFonts w:ascii="Times New Roman" w:eastAsia="Times New Roman" w:hAnsi="Times New Roman" w:cs="Times New Roman"/>
          <w:sz w:val="28"/>
          <w:szCs w:val="28"/>
          <w:lang w:val="uk-UA" w:eastAsia="ru-RU"/>
        </w:rPr>
        <w:t>1% - низький рівень</w:t>
      </w:r>
      <w:r w:rsidRPr="00B65E07">
        <w:rPr>
          <w:rFonts w:ascii="Times New Roman CYR" w:eastAsia="Times New Roman" w:hAnsi="Times New Roman CYR" w:cs="Times New Roman CYR"/>
          <w:sz w:val="28"/>
          <w:szCs w:val="28"/>
          <w:lang w:val="uk-UA" w:eastAsia="ru-RU"/>
        </w:rPr>
        <w:t xml:space="preserve"> </w:t>
      </w:r>
    </w:p>
    <w:p w:rsidR="00B65E07" w:rsidRPr="00B65E07" w:rsidRDefault="00B65E07" w:rsidP="00B65E07">
      <w:pPr>
        <w:autoSpaceDE w:val="0"/>
        <w:autoSpaceDN w:val="0"/>
        <w:adjustRightInd w:val="0"/>
        <w:spacing w:after="0"/>
        <w:jc w:val="both"/>
        <w:rPr>
          <w:rFonts w:ascii="Times New Roman CYR" w:eastAsia="Times New Roman" w:hAnsi="Times New Roman CYR" w:cs="Times New Roman CYR"/>
          <w:color w:val="000000"/>
          <w:sz w:val="28"/>
          <w:szCs w:val="28"/>
          <w:lang w:val="uk-UA" w:eastAsia="ru-RU"/>
        </w:rPr>
      </w:pPr>
      <w:r w:rsidRPr="00B65E07">
        <w:rPr>
          <w:rFonts w:ascii="Times New Roman" w:eastAsia="Times New Roman" w:hAnsi="Times New Roman" w:cs="Times New Roman"/>
          <w:color w:val="000000"/>
          <w:sz w:val="28"/>
          <w:szCs w:val="28"/>
          <w:lang w:eastAsia="ru-RU"/>
        </w:rPr>
        <w:t xml:space="preserve">       </w:t>
      </w:r>
      <w:r w:rsidRPr="00B65E07">
        <w:rPr>
          <w:rFonts w:ascii="Times New Roman CYR" w:eastAsia="Times New Roman" w:hAnsi="Times New Roman CYR" w:cs="Times New Roman CYR"/>
          <w:color w:val="000000"/>
          <w:sz w:val="28"/>
          <w:szCs w:val="28"/>
          <w:lang w:val="uk-UA" w:eastAsia="ru-RU"/>
        </w:rPr>
        <w:t xml:space="preserve">Узагальнюючи результати роботи психологічної служби ДНЗ, можна зробити висновок, що психологічне забезпечення відповідає належному рівню. Але поряд з цим необхідно звернути увагу на систематичність, планомірність, удосконалення   роботи   щодо розвитку пізнавальної активності  дітей.  </w:t>
      </w:r>
      <w:r w:rsidRPr="00B65E07">
        <w:rPr>
          <w:rFonts w:ascii="Times New Roman CYR" w:eastAsia="Times New Roman" w:hAnsi="Times New Roman CYR" w:cs="Times New Roman CYR"/>
          <w:sz w:val="28"/>
          <w:szCs w:val="28"/>
          <w:lang w:val="uk-UA" w:eastAsia="ru-RU"/>
        </w:rPr>
        <w:t xml:space="preserve"> </w:t>
      </w:r>
    </w:p>
    <w:p w:rsidR="00B65E07" w:rsidRPr="00B65E07" w:rsidRDefault="00B65E07" w:rsidP="00B65E07">
      <w:pPr>
        <w:spacing w:after="0"/>
        <w:jc w:val="both"/>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         Щорічно вихователями закладу    на початку і в кінці навчального року   проводиться діагностика рівня знань дітей по всіх вікових групах. Діагностування рівня знань дітей   у 2019/2020навчальному році проводилося  за розділами програми виховання і навчання дітей від двох до семи років «Я у Світі» , «Впевнений  старт» . Так,  як з березня місяця робота ДНЗ призупинилася через карантин пов'язаний з </w:t>
      </w:r>
      <w:r w:rsidRPr="00B65E07">
        <w:rPr>
          <w:rFonts w:ascii="Times New Roman" w:eastAsia="Times New Roman" w:hAnsi="Times New Roman" w:cs="Times New Roman"/>
          <w:sz w:val="28"/>
          <w:szCs w:val="28"/>
          <w:lang w:val="pl-PL" w:eastAsia="ru-RU"/>
        </w:rPr>
        <w:t>COVID</w:t>
      </w:r>
      <w:r w:rsidRPr="00B65E07">
        <w:rPr>
          <w:rFonts w:ascii="Times New Roman" w:eastAsia="Times New Roman" w:hAnsi="Times New Roman" w:cs="Times New Roman"/>
          <w:sz w:val="28"/>
          <w:szCs w:val="28"/>
          <w:lang w:val="uk-UA" w:eastAsia="ru-RU"/>
        </w:rPr>
        <w:t>-19 порівняльний аналіз рівня знань дітей на початку і в кінці року не проводився</w:t>
      </w:r>
    </w:p>
    <w:p w:rsidR="00B65E07" w:rsidRPr="00B65E07" w:rsidRDefault="00B65E07" w:rsidP="00B65E07">
      <w:pPr>
        <w:spacing w:after="0"/>
        <w:jc w:val="center"/>
        <w:rPr>
          <w:rFonts w:ascii="Times New Roman" w:eastAsia="Times New Roman" w:hAnsi="Times New Roman" w:cs="Times New Roman"/>
          <w:b/>
          <w:i/>
          <w:color w:val="4F81BD" w:themeColor="accent1"/>
          <w:sz w:val="28"/>
          <w:szCs w:val="28"/>
          <w:lang w:val="uk-UA" w:eastAsia="ru-RU"/>
        </w:rPr>
      </w:pPr>
      <w:r w:rsidRPr="00B65E07">
        <w:rPr>
          <w:rFonts w:ascii="Times New Roman" w:eastAsia="Times New Roman" w:hAnsi="Times New Roman" w:cs="Times New Roman"/>
          <w:b/>
          <w:i/>
          <w:color w:val="4F81BD" w:themeColor="accent1"/>
          <w:sz w:val="28"/>
          <w:szCs w:val="28"/>
          <w:lang w:val="uk-UA" w:eastAsia="ru-RU"/>
        </w:rPr>
        <w:t xml:space="preserve">  Аналіз рівня знань  дітей за розділами програми  «Я у Світі»   </w:t>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proofErr w:type="spellStart"/>
      <w:r w:rsidRPr="00B65E07">
        <w:rPr>
          <w:rFonts w:ascii="Times New Roman" w:eastAsia="Times New Roman" w:hAnsi="Times New Roman" w:cs="Times New Roman"/>
          <w:b/>
          <w:i/>
          <w:color w:val="FF0000"/>
          <w:sz w:val="28"/>
          <w:szCs w:val="28"/>
          <w:lang w:val="uk-UA" w:eastAsia="ru-RU"/>
        </w:rPr>
        <w:t>Переддошкільний</w:t>
      </w:r>
      <w:proofErr w:type="spellEnd"/>
      <w:r w:rsidRPr="00B65E07">
        <w:rPr>
          <w:rFonts w:ascii="Times New Roman" w:eastAsia="Times New Roman" w:hAnsi="Times New Roman" w:cs="Times New Roman"/>
          <w:b/>
          <w:i/>
          <w:color w:val="FF0000"/>
          <w:sz w:val="28"/>
          <w:szCs w:val="28"/>
          <w:lang w:val="uk-UA" w:eastAsia="ru-RU"/>
        </w:rPr>
        <w:t xml:space="preserve">   вік</w:t>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r w:rsidRPr="00B65E07">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06FD054F" wp14:editId="33C158DA">
                <wp:simplePos x="0" y="0"/>
                <wp:positionH relativeFrom="column">
                  <wp:posOffset>848360</wp:posOffset>
                </wp:positionH>
                <wp:positionV relativeFrom="paragraph">
                  <wp:posOffset>1337945</wp:posOffset>
                </wp:positionV>
                <wp:extent cx="1828800" cy="1828800"/>
                <wp:effectExtent l="0" t="0" r="0" b="1905"/>
                <wp:wrapNone/>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65E07" w:rsidRPr="006037EC" w:rsidRDefault="00B65E07" w:rsidP="00B65E07">
                            <w:pPr>
                              <w:spacing w:after="0" w:line="240" w:lineRule="auto"/>
                              <w:jc w:val="center"/>
                              <w:rPr>
                                <w:rFonts w:ascii="Times New Roman" w:eastAsia="Times New Roman" w:hAnsi="Times New Roman" w:cs="Times New Roman"/>
                                <w:color w:val="E36C0A"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Pr>
                                <w:rFonts w:eastAsia="Times New Roman" w:cstheme="minorHAnsi"/>
                                <w:color w:val="4F6228"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Левенятко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66.8pt;margin-top:105.35pt;width:2in;height:2in;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" filled="f" stroked="f">
                <v:textbox style="mso-fit-shape-to-text:t">
                  <w:txbxContent>
                    <w:p w:rsidR="00B65E07" w:rsidRPr="006037EC" w:rsidRDefault="00B65E07" w:rsidP="00B65E07">
                      <w:pPr>
                        <w:spacing w:after="0" w:line="240" w:lineRule="auto"/>
                        <w:jc w:val="center"/>
                        <w:rPr>
                          <w:rFonts w:ascii="Times New Roman" w:eastAsia="Times New Roman" w:hAnsi="Times New Roman" w:cs="Times New Roman"/>
                          <w:color w:val="E36C0A"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Pr>
                          <w:rFonts w:eastAsia="Times New Roman" w:cstheme="minorHAnsi"/>
                          <w:color w:val="4F6228"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Левенятко</w:t>
                      </w:r>
                    </w:p>
                  </w:txbxContent>
                </v:textbox>
              </v:shape>
            </w:pict>
          </mc:Fallback>
        </mc:AlternateContent>
      </w:r>
      <w:r w:rsidRPr="00B65E07">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1B7A8308" wp14:editId="46018998">
                <wp:simplePos x="0" y="0"/>
                <wp:positionH relativeFrom="column">
                  <wp:posOffset>2239010</wp:posOffset>
                </wp:positionH>
                <wp:positionV relativeFrom="paragraph">
                  <wp:posOffset>99695</wp:posOffset>
                </wp:positionV>
                <wp:extent cx="1828800" cy="1828800"/>
                <wp:effectExtent l="0" t="0" r="0" b="1905"/>
                <wp:wrapNone/>
                <wp:docPr id="26" name="Поле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65E07" w:rsidRPr="006037EC" w:rsidRDefault="00B65E07" w:rsidP="00B65E07">
                            <w:pPr>
                              <w:spacing w:after="0" w:line="240" w:lineRule="auto"/>
                              <w:jc w:val="center"/>
                              <w:rPr>
                                <w:rFonts w:ascii="Times New Roman" w:eastAsia="Times New Roman" w:hAnsi="Times New Roman" w:cs="Times New Roman"/>
                                <w:color w:val="E36C0A"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sidRPr="006037EC">
                              <w:rPr>
                                <w:rFonts w:eastAsia="Times New Roman" w:cstheme="minorHAnsi"/>
                                <w:color w:val="4F6228"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Капризуля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Поле 26" o:spid="_x0000_s1027" type="#_x0000_t202" style="position:absolute;left:0;text-align:left;margin-left:176.3pt;margin-top:7.85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" filled="f" stroked="f">
                <v:textbox style="mso-fit-shape-to-text:t">
                  <w:txbxContent>
                    <w:p w:rsidR="00B65E07" w:rsidRPr="006037EC" w:rsidRDefault="00B65E07" w:rsidP="00B65E07">
                      <w:pPr>
                        <w:spacing w:after="0" w:line="240" w:lineRule="auto"/>
                        <w:jc w:val="center"/>
                        <w:rPr>
                          <w:rFonts w:ascii="Times New Roman" w:eastAsia="Times New Roman" w:hAnsi="Times New Roman" w:cs="Times New Roman"/>
                          <w:color w:val="E36C0A"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sidRPr="006037EC">
                        <w:rPr>
                          <w:rFonts w:eastAsia="Times New Roman" w:cstheme="minorHAnsi"/>
                          <w:color w:val="4F6228"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Капризуля</w:t>
                      </w:r>
                    </w:p>
                  </w:txbxContent>
                </v:textbox>
              </v:shape>
            </w:pict>
          </mc:Fallback>
        </mc:AlternateContent>
      </w:r>
      <w:r w:rsidRPr="00B65E07">
        <w:rPr>
          <w:rFonts w:ascii="Times New Roman" w:eastAsia="Times New Roman" w:hAnsi="Times New Roman" w:cs="Times New Roman"/>
          <w:b/>
          <w:noProof/>
          <w:sz w:val="28"/>
          <w:szCs w:val="28"/>
          <w:lang w:eastAsia="ru-RU"/>
        </w:rPr>
        <w:drawing>
          <wp:inline distT="0" distB="0" distL="0" distR="0" wp14:anchorId="44087532" wp14:editId="1384C500">
            <wp:extent cx="4248150" cy="18192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p>
    <w:p w:rsidR="00B65E07" w:rsidRPr="00B65E07" w:rsidRDefault="00B65E07" w:rsidP="00B65E07">
      <w:pPr>
        <w:spacing w:after="0"/>
        <w:rPr>
          <w:rFonts w:ascii="Times New Roman" w:eastAsia="Times New Roman" w:hAnsi="Times New Roman" w:cs="Times New Roman"/>
          <w:b/>
          <w:i/>
          <w:color w:val="FF0000"/>
          <w:sz w:val="28"/>
          <w:szCs w:val="28"/>
          <w:lang w:val="uk-UA" w:eastAsia="ru-RU"/>
        </w:rPr>
      </w:pP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r w:rsidRPr="00B65E07">
        <w:rPr>
          <w:rFonts w:ascii="Times New Roman" w:eastAsia="Times New Roman" w:hAnsi="Times New Roman" w:cs="Times New Roman"/>
          <w:b/>
          <w:i/>
          <w:color w:val="FF0000"/>
          <w:sz w:val="28"/>
          <w:szCs w:val="28"/>
          <w:lang w:val="uk-UA" w:eastAsia="ru-RU"/>
        </w:rPr>
        <w:t xml:space="preserve">Молодші </w:t>
      </w:r>
      <w:r w:rsidRPr="00B65E07">
        <w:rPr>
          <w:rFonts w:ascii="Times New Roman" w:eastAsia="Times New Roman" w:hAnsi="Times New Roman" w:cs="Times New Roman"/>
          <w:b/>
          <w:i/>
          <w:color w:val="FF0000"/>
          <w:sz w:val="28"/>
          <w:szCs w:val="28"/>
          <w:lang w:eastAsia="ru-RU"/>
        </w:rPr>
        <w:t xml:space="preserve"> </w:t>
      </w:r>
      <w:r w:rsidRPr="00B65E07">
        <w:rPr>
          <w:rFonts w:ascii="Times New Roman" w:eastAsia="Times New Roman" w:hAnsi="Times New Roman" w:cs="Times New Roman"/>
          <w:b/>
          <w:i/>
          <w:color w:val="FF0000"/>
          <w:sz w:val="28"/>
          <w:szCs w:val="28"/>
          <w:lang w:val="uk-UA" w:eastAsia="ru-RU"/>
        </w:rPr>
        <w:t xml:space="preserve"> групи</w:t>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r w:rsidRPr="00B65E07">
        <w:rPr>
          <w:rFonts w:ascii="Times New Roman" w:eastAsia="Times New Roman" w:hAnsi="Times New Roman" w:cs="Times New Roman"/>
          <w:b/>
          <w:noProof/>
          <w:sz w:val="28"/>
          <w:szCs w:val="28"/>
          <w:lang w:eastAsia="ru-RU"/>
        </w:rPr>
        <w:lastRenderedPageBreak/>
        <w:drawing>
          <wp:inline distT="0" distB="0" distL="0" distR="0" wp14:anchorId="2EFDA01B" wp14:editId="52F3EF05">
            <wp:extent cx="3657600" cy="192405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r w:rsidRPr="00B65E07">
        <w:rPr>
          <w:rFonts w:ascii="Times New Roman" w:eastAsia="Times New Roman" w:hAnsi="Times New Roman" w:cs="Times New Roman"/>
          <w:b/>
          <w:i/>
          <w:color w:val="FF0000"/>
          <w:sz w:val="28"/>
          <w:szCs w:val="28"/>
          <w:lang w:val="uk-UA" w:eastAsia="ru-RU"/>
        </w:rPr>
        <w:t>Середні групи</w:t>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r w:rsidRPr="00B65E07">
        <w:rPr>
          <w:rFonts w:ascii="Times New Roman" w:eastAsia="Times New Roman" w:hAnsi="Times New Roman" w:cs="Times New Roman"/>
          <w:b/>
          <w:noProof/>
          <w:sz w:val="28"/>
          <w:szCs w:val="28"/>
          <w:lang w:eastAsia="ru-RU"/>
        </w:rPr>
        <w:drawing>
          <wp:inline distT="0" distB="0" distL="0" distR="0" wp14:anchorId="25266AAF" wp14:editId="4DD783BB">
            <wp:extent cx="3924300" cy="22669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r w:rsidRPr="00B65E07">
        <w:rPr>
          <w:rFonts w:ascii="Times New Roman" w:eastAsia="Times New Roman" w:hAnsi="Times New Roman" w:cs="Times New Roman"/>
          <w:b/>
          <w:i/>
          <w:color w:val="FF0000"/>
          <w:sz w:val="28"/>
          <w:szCs w:val="28"/>
          <w:lang w:val="uk-UA" w:eastAsia="ru-RU"/>
        </w:rPr>
        <w:t>Різновікова група</w:t>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r w:rsidRPr="00B65E07">
        <w:rPr>
          <w:rFonts w:ascii="Times New Roman" w:eastAsia="Times New Roman" w:hAnsi="Times New Roman" w:cs="Times New Roman"/>
          <w:b/>
          <w:noProof/>
          <w:sz w:val="28"/>
          <w:szCs w:val="28"/>
          <w:lang w:eastAsia="ru-RU"/>
        </w:rPr>
        <w:drawing>
          <wp:inline distT="0" distB="0" distL="0" distR="0" wp14:anchorId="5C2206D1" wp14:editId="206C6528">
            <wp:extent cx="3057525" cy="22098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r w:rsidRPr="00B65E07">
        <w:rPr>
          <w:rFonts w:ascii="Times New Roman" w:eastAsia="Times New Roman" w:hAnsi="Times New Roman" w:cs="Times New Roman"/>
          <w:b/>
          <w:i/>
          <w:color w:val="FF0000"/>
          <w:sz w:val="28"/>
          <w:szCs w:val="28"/>
          <w:lang w:val="uk-UA" w:eastAsia="ru-RU"/>
        </w:rPr>
        <w:t>За програмою «Впевнений старт»</w:t>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r w:rsidRPr="00B65E07">
        <w:rPr>
          <w:rFonts w:ascii="Times New Roman" w:eastAsia="Times New Roman" w:hAnsi="Times New Roman" w:cs="Times New Roman"/>
          <w:b/>
          <w:i/>
          <w:color w:val="FF0000"/>
          <w:sz w:val="28"/>
          <w:szCs w:val="28"/>
          <w:lang w:val="uk-UA" w:eastAsia="ru-RU"/>
        </w:rPr>
        <w:t xml:space="preserve">Старші групи </w:t>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r w:rsidRPr="00B65E07">
        <w:rPr>
          <w:rFonts w:ascii="Times New Roman" w:eastAsia="Times New Roman" w:hAnsi="Times New Roman" w:cs="Times New Roman"/>
          <w:b/>
          <w:noProof/>
          <w:sz w:val="28"/>
          <w:szCs w:val="28"/>
          <w:lang w:eastAsia="ru-RU"/>
        </w:rPr>
        <w:drawing>
          <wp:inline distT="0" distB="0" distL="0" distR="0" wp14:anchorId="138342D4" wp14:editId="2DA770B2">
            <wp:extent cx="3876675" cy="20383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5E07" w:rsidRPr="00B65E07" w:rsidRDefault="00B65E07" w:rsidP="00B65E07">
      <w:pPr>
        <w:spacing w:after="0"/>
        <w:jc w:val="center"/>
        <w:rPr>
          <w:rFonts w:ascii="Times New Roman" w:eastAsia="Times New Roman" w:hAnsi="Times New Roman" w:cs="Times New Roman"/>
          <w:b/>
          <w:i/>
          <w:color w:val="FF0000"/>
          <w:sz w:val="28"/>
          <w:szCs w:val="28"/>
          <w:lang w:val="uk-UA" w:eastAsia="ru-RU"/>
        </w:rPr>
      </w:pPr>
    </w:p>
    <w:p w:rsidR="00B65E07" w:rsidRPr="00B65E07" w:rsidRDefault="00B65E07" w:rsidP="00B65E07">
      <w:pPr>
        <w:spacing w:after="0"/>
        <w:ind w:left="-142"/>
        <w:rPr>
          <w:rFonts w:ascii="Times New Roman" w:eastAsia="Times New Roman" w:hAnsi="Times New Roman" w:cs="Times New Roman"/>
          <w:b/>
          <w:i/>
          <w:color w:val="FF0000"/>
          <w:sz w:val="28"/>
          <w:szCs w:val="28"/>
          <w:lang w:val="uk-UA" w:eastAsia="ru-RU"/>
        </w:rPr>
      </w:pPr>
      <w:r w:rsidRPr="00B65E07">
        <w:rPr>
          <w:rFonts w:ascii="Times New Roman" w:eastAsia="Times New Roman" w:hAnsi="Times New Roman" w:cs="Times New Roman"/>
          <w:b/>
          <w:noProof/>
          <w:sz w:val="28"/>
          <w:szCs w:val="28"/>
          <w:lang w:val="uk-UA" w:eastAsia="ru-RU"/>
        </w:rPr>
        <w:t xml:space="preserve">  </w:t>
      </w:r>
      <w:r w:rsidRPr="00B65E07">
        <w:rPr>
          <w:rFonts w:ascii="Times New Roman" w:eastAsia="Times New Roman" w:hAnsi="Times New Roman" w:cs="Times New Roman"/>
          <w:b/>
          <w:i/>
          <w:color w:val="FF0000"/>
          <w:sz w:val="28"/>
          <w:szCs w:val="28"/>
          <w:lang w:val="uk-UA" w:eastAsia="ru-RU"/>
        </w:rPr>
        <w:t xml:space="preserve"> </w:t>
      </w:r>
      <w:r w:rsidRPr="00B65E07">
        <w:rPr>
          <w:rFonts w:ascii="Times New Roman" w:eastAsia="Times New Roman" w:hAnsi="Times New Roman" w:cs="Times New Roman"/>
          <w:color w:val="000000" w:themeColor="text1"/>
          <w:sz w:val="28"/>
          <w:szCs w:val="28"/>
          <w:lang w:val="uk-UA" w:eastAsia="uk-UA"/>
        </w:rPr>
        <w:t xml:space="preserve">ДНЗ №25 ЦРД «Малюк» є базовим  закладом  з проблеми </w:t>
      </w:r>
      <w:r w:rsidRPr="00B65E07">
        <w:rPr>
          <w:rFonts w:ascii="Times New Roman" w:eastAsia="Times New Roman" w:hAnsi="Times New Roman" w:cs="Times New Roman"/>
          <w:b/>
          <w:color w:val="000000" w:themeColor="text1"/>
          <w:sz w:val="28"/>
          <w:szCs w:val="28"/>
          <w:lang w:val="uk-UA" w:eastAsia="uk-UA"/>
        </w:rPr>
        <w:t>«</w:t>
      </w:r>
      <w:proofErr w:type="spellStart"/>
      <w:r w:rsidRPr="00B65E07">
        <w:rPr>
          <w:rFonts w:ascii="Times New Roman" w:eastAsia="Times New Roman" w:hAnsi="Times New Roman" w:cs="Times New Roman"/>
          <w:b/>
          <w:color w:val="000000" w:themeColor="text1"/>
          <w:sz w:val="28"/>
          <w:szCs w:val="28"/>
          <w:lang w:val="uk-UA" w:eastAsia="uk-UA"/>
        </w:rPr>
        <w:t>Мультилінгвальна</w:t>
      </w:r>
      <w:proofErr w:type="spellEnd"/>
      <w:r w:rsidRPr="00B65E07">
        <w:rPr>
          <w:rFonts w:ascii="Times New Roman" w:eastAsia="Times New Roman" w:hAnsi="Times New Roman" w:cs="Times New Roman"/>
          <w:b/>
          <w:color w:val="000000" w:themeColor="text1"/>
          <w:sz w:val="28"/>
          <w:szCs w:val="28"/>
          <w:lang w:val="uk-UA" w:eastAsia="uk-UA"/>
        </w:rPr>
        <w:t xml:space="preserve"> освіта  в умовах ЗДО»</w:t>
      </w:r>
    </w:p>
    <w:p w:rsidR="00B65E07" w:rsidRPr="00B65E07" w:rsidRDefault="00B65E07" w:rsidP="00B65E07">
      <w:pPr>
        <w:tabs>
          <w:tab w:val="left" w:pos="993"/>
        </w:tabs>
        <w:spacing w:after="0" w:line="240" w:lineRule="auto"/>
        <w:jc w:val="both"/>
        <w:rPr>
          <w:rFonts w:ascii="Times New Roman"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eastAsia="ru-RU"/>
        </w:rPr>
        <w:t xml:space="preserve">   Враховуючи специфіку закладу,  поряд із інваріантною складовою програми   використовуємо варіативну,    ознайомлюючи дітей  з традиціями польського, єврейського народів.  </w:t>
      </w:r>
      <w:proofErr w:type="spellStart"/>
      <w:r w:rsidRPr="00B65E07">
        <w:rPr>
          <w:rFonts w:ascii="Times New Roman" w:eastAsia="Times New Roman" w:hAnsi="Times New Roman" w:cs="Times New Roman"/>
          <w:color w:val="000000" w:themeColor="text1"/>
          <w:sz w:val="28"/>
          <w:szCs w:val="28"/>
          <w:lang w:eastAsia="ru-RU"/>
        </w:rPr>
        <w:t>Починаючи</w:t>
      </w:r>
      <w:proofErr w:type="spellEnd"/>
      <w:r w:rsidRPr="00B65E07">
        <w:rPr>
          <w:rFonts w:ascii="Times New Roman" w:eastAsia="Times New Roman" w:hAnsi="Times New Roman" w:cs="Times New Roman"/>
          <w:color w:val="000000" w:themeColor="text1"/>
          <w:sz w:val="28"/>
          <w:szCs w:val="28"/>
          <w:lang w:val="uk-UA" w:eastAsia="ru-RU"/>
        </w:rPr>
        <w:t xml:space="preserve"> </w:t>
      </w:r>
      <w:r w:rsidRPr="00B65E07">
        <w:rPr>
          <w:rFonts w:ascii="Times New Roman" w:eastAsia="Times New Roman" w:hAnsi="Times New Roman" w:cs="Times New Roman"/>
          <w:color w:val="000000" w:themeColor="text1"/>
          <w:sz w:val="28"/>
          <w:szCs w:val="28"/>
          <w:lang w:eastAsia="ru-RU"/>
        </w:rPr>
        <w:t xml:space="preserve"> з </w:t>
      </w:r>
      <w:proofErr w:type="spellStart"/>
      <w:r w:rsidRPr="00B65E07">
        <w:rPr>
          <w:rFonts w:ascii="Times New Roman" w:eastAsia="Times New Roman" w:hAnsi="Times New Roman" w:cs="Times New Roman"/>
          <w:color w:val="000000" w:themeColor="text1"/>
          <w:sz w:val="28"/>
          <w:szCs w:val="28"/>
          <w:lang w:eastAsia="ru-RU"/>
        </w:rPr>
        <w:t>молодшого</w:t>
      </w:r>
      <w:proofErr w:type="spellEnd"/>
      <w:r w:rsidRPr="00B65E07">
        <w:rPr>
          <w:rFonts w:ascii="Times New Roman" w:eastAsia="Times New Roman" w:hAnsi="Times New Roman" w:cs="Times New Roman"/>
          <w:color w:val="000000" w:themeColor="text1"/>
          <w:sz w:val="28"/>
          <w:szCs w:val="28"/>
          <w:lang w:eastAsia="ru-RU"/>
        </w:rPr>
        <w:t xml:space="preserve"> </w:t>
      </w:r>
      <w:proofErr w:type="spellStart"/>
      <w:r w:rsidRPr="00B65E07">
        <w:rPr>
          <w:rFonts w:ascii="Times New Roman" w:eastAsia="Times New Roman" w:hAnsi="Times New Roman" w:cs="Times New Roman"/>
          <w:color w:val="000000" w:themeColor="text1"/>
          <w:sz w:val="28"/>
          <w:szCs w:val="28"/>
          <w:lang w:eastAsia="ru-RU"/>
        </w:rPr>
        <w:t>дошкільного</w:t>
      </w:r>
      <w:proofErr w:type="spellEnd"/>
      <w:r w:rsidRPr="00B65E07">
        <w:rPr>
          <w:rFonts w:ascii="Times New Roman" w:eastAsia="Times New Roman" w:hAnsi="Times New Roman" w:cs="Times New Roman"/>
          <w:color w:val="000000" w:themeColor="text1"/>
          <w:sz w:val="28"/>
          <w:szCs w:val="28"/>
          <w:lang w:eastAsia="ru-RU"/>
        </w:rPr>
        <w:t xml:space="preserve"> </w:t>
      </w:r>
      <w:proofErr w:type="spellStart"/>
      <w:r w:rsidRPr="00B65E07">
        <w:rPr>
          <w:rFonts w:ascii="Times New Roman" w:eastAsia="Times New Roman" w:hAnsi="Times New Roman" w:cs="Times New Roman"/>
          <w:color w:val="000000" w:themeColor="text1"/>
          <w:sz w:val="28"/>
          <w:szCs w:val="28"/>
          <w:lang w:eastAsia="ru-RU"/>
        </w:rPr>
        <w:t>віку</w:t>
      </w:r>
      <w:proofErr w:type="spellEnd"/>
      <w:r w:rsidRPr="00B65E07">
        <w:rPr>
          <w:rFonts w:ascii="Times New Roman" w:eastAsia="Times New Roman" w:hAnsi="Times New Roman" w:cs="Times New Roman"/>
          <w:color w:val="000000" w:themeColor="text1"/>
          <w:sz w:val="28"/>
          <w:szCs w:val="28"/>
          <w:lang w:val="uk-UA" w:eastAsia="ru-RU"/>
        </w:rPr>
        <w:t>,</w:t>
      </w:r>
      <w:r w:rsidRPr="00B65E07">
        <w:rPr>
          <w:rFonts w:ascii="Times New Roman" w:eastAsia="Times New Roman" w:hAnsi="Times New Roman" w:cs="Times New Roman"/>
          <w:color w:val="000000" w:themeColor="text1"/>
          <w:sz w:val="28"/>
          <w:szCs w:val="28"/>
          <w:lang w:eastAsia="ru-RU"/>
        </w:rPr>
        <w:t xml:space="preserve"> </w:t>
      </w:r>
      <w:proofErr w:type="spellStart"/>
      <w:r w:rsidRPr="00B65E07">
        <w:rPr>
          <w:rFonts w:ascii="Times New Roman" w:eastAsia="Times New Roman" w:hAnsi="Times New Roman" w:cs="Times New Roman"/>
          <w:color w:val="000000" w:themeColor="text1"/>
          <w:sz w:val="28"/>
          <w:szCs w:val="28"/>
          <w:lang w:eastAsia="ru-RU"/>
        </w:rPr>
        <w:t>проводяться</w:t>
      </w:r>
      <w:proofErr w:type="spellEnd"/>
      <w:r w:rsidRPr="00B65E07">
        <w:rPr>
          <w:rFonts w:ascii="Times New Roman" w:eastAsia="Times New Roman" w:hAnsi="Times New Roman" w:cs="Times New Roman"/>
          <w:color w:val="000000" w:themeColor="text1"/>
          <w:sz w:val="28"/>
          <w:szCs w:val="28"/>
          <w:lang w:eastAsia="ru-RU"/>
        </w:rPr>
        <w:t xml:space="preserve">  </w:t>
      </w:r>
      <w:proofErr w:type="spellStart"/>
      <w:r w:rsidRPr="00B65E07">
        <w:rPr>
          <w:rFonts w:ascii="Times New Roman" w:eastAsia="Times New Roman" w:hAnsi="Times New Roman" w:cs="Times New Roman"/>
          <w:color w:val="000000" w:themeColor="text1"/>
          <w:sz w:val="28"/>
          <w:szCs w:val="28"/>
          <w:lang w:eastAsia="ru-RU"/>
        </w:rPr>
        <w:t>заняття</w:t>
      </w:r>
      <w:proofErr w:type="spellEnd"/>
      <w:r w:rsidRPr="00B65E07">
        <w:rPr>
          <w:rFonts w:ascii="Times New Roman" w:eastAsia="Times New Roman" w:hAnsi="Times New Roman" w:cs="Times New Roman"/>
          <w:color w:val="000000" w:themeColor="text1"/>
          <w:sz w:val="28"/>
          <w:szCs w:val="28"/>
          <w:lang w:eastAsia="ru-RU"/>
        </w:rPr>
        <w:t xml:space="preserve"> з </w:t>
      </w:r>
      <w:proofErr w:type="spellStart"/>
      <w:r w:rsidRPr="00B65E07">
        <w:rPr>
          <w:rFonts w:ascii="Times New Roman" w:eastAsia="Times New Roman" w:hAnsi="Times New Roman" w:cs="Times New Roman"/>
          <w:color w:val="000000" w:themeColor="text1"/>
          <w:sz w:val="28"/>
          <w:szCs w:val="28"/>
          <w:lang w:eastAsia="ru-RU"/>
        </w:rPr>
        <w:t>іноземної</w:t>
      </w:r>
      <w:proofErr w:type="spellEnd"/>
      <w:r w:rsidRPr="00B65E07">
        <w:rPr>
          <w:rFonts w:ascii="Times New Roman" w:eastAsia="Times New Roman" w:hAnsi="Times New Roman" w:cs="Times New Roman"/>
          <w:color w:val="000000" w:themeColor="text1"/>
          <w:sz w:val="28"/>
          <w:szCs w:val="28"/>
          <w:lang w:eastAsia="ru-RU"/>
        </w:rPr>
        <w:t xml:space="preserve"> </w:t>
      </w:r>
      <w:proofErr w:type="spellStart"/>
      <w:r w:rsidRPr="00B65E07">
        <w:rPr>
          <w:rFonts w:ascii="Times New Roman" w:eastAsia="Times New Roman" w:hAnsi="Times New Roman" w:cs="Times New Roman"/>
          <w:color w:val="000000" w:themeColor="text1"/>
          <w:sz w:val="28"/>
          <w:szCs w:val="28"/>
          <w:lang w:eastAsia="ru-RU"/>
        </w:rPr>
        <w:t>мови</w:t>
      </w:r>
      <w:proofErr w:type="spellEnd"/>
      <w:r w:rsidRPr="00B65E07">
        <w:rPr>
          <w:rFonts w:ascii="Times New Roman" w:eastAsia="Times New Roman" w:hAnsi="Times New Roman" w:cs="Times New Roman"/>
          <w:color w:val="000000" w:themeColor="text1"/>
          <w:sz w:val="28"/>
          <w:szCs w:val="28"/>
          <w:lang w:eastAsia="ru-RU"/>
        </w:rPr>
        <w:t xml:space="preserve">. </w:t>
      </w:r>
      <w:r w:rsidRPr="00B65E07">
        <w:rPr>
          <w:rFonts w:ascii="Times New Roman" w:eastAsia="Times New Roman" w:hAnsi="Times New Roman" w:cs="Times New Roman"/>
          <w:color w:val="000000" w:themeColor="text1"/>
          <w:sz w:val="28"/>
          <w:szCs w:val="28"/>
          <w:lang w:val="uk-UA" w:eastAsia="ru-RU"/>
        </w:rPr>
        <w:t xml:space="preserve">  </w:t>
      </w:r>
    </w:p>
    <w:p w:rsidR="00B65E07" w:rsidRPr="00B65E07" w:rsidRDefault="00B65E07" w:rsidP="00B65E07">
      <w:pPr>
        <w:tabs>
          <w:tab w:val="left" w:pos="993"/>
        </w:tabs>
        <w:spacing w:after="0" w:line="240" w:lineRule="auto"/>
        <w:ind w:left="709"/>
        <w:contextualSpacing/>
        <w:jc w:val="both"/>
        <w:rPr>
          <w:rFonts w:ascii="Times New Roman"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eastAsia="ru-RU"/>
        </w:rPr>
        <w:t xml:space="preserve"> </w:t>
      </w:r>
      <w:r w:rsidRPr="00B65E07">
        <w:rPr>
          <w:rFonts w:ascii="Times New Roman" w:eastAsia="Times New Roman" w:hAnsi="Times New Roman" w:cs="Times New Roman"/>
          <w:color w:val="000000" w:themeColor="text1"/>
          <w:sz w:val="28"/>
          <w:szCs w:val="28"/>
          <w:lang w:eastAsia="ru-RU"/>
        </w:rPr>
        <w:t xml:space="preserve"> </w:t>
      </w:r>
      <w:r w:rsidRPr="00B65E07">
        <w:rPr>
          <w:rFonts w:ascii="Times New Roman" w:eastAsia="Times New Roman" w:hAnsi="Times New Roman" w:cs="Times New Roman"/>
          <w:color w:val="000000" w:themeColor="text1"/>
          <w:sz w:val="28"/>
          <w:szCs w:val="28"/>
          <w:lang w:val="uk-UA" w:eastAsia="ru-RU"/>
        </w:rPr>
        <w:t>У своїй роботі  педагоги використовують  такі програми:</w:t>
      </w:r>
    </w:p>
    <w:p w:rsidR="00B65E07" w:rsidRPr="00B65E07" w:rsidRDefault="00B65E07" w:rsidP="00B65E07">
      <w:pPr>
        <w:numPr>
          <w:ilvl w:val="0"/>
          <w:numId w:val="29"/>
        </w:numPr>
        <w:tabs>
          <w:tab w:val="left" w:pos="993"/>
        </w:tabs>
        <w:spacing w:after="0" w:line="240" w:lineRule="auto"/>
        <w:ind w:firstLine="709"/>
        <w:contextualSpacing/>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Локальна програма по вивченню польської мови та культури (2017);</w:t>
      </w:r>
    </w:p>
    <w:p w:rsidR="00B65E07" w:rsidRPr="00B65E07" w:rsidRDefault="00B65E07" w:rsidP="00B65E07">
      <w:pPr>
        <w:numPr>
          <w:ilvl w:val="0"/>
          <w:numId w:val="29"/>
        </w:numPr>
        <w:tabs>
          <w:tab w:val="left" w:pos="993"/>
        </w:tabs>
        <w:spacing w:after="0" w:line="240" w:lineRule="auto"/>
        <w:ind w:firstLine="709"/>
        <w:contextualSpacing/>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Парціальна програма з вивчення культури, традицій та історії єврейського народу (2017);</w:t>
      </w:r>
    </w:p>
    <w:p w:rsidR="00B65E07" w:rsidRPr="00B65E07" w:rsidRDefault="00B65E07" w:rsidP="00B65E07">
      <w:pPr>
        <w:numPr>
          <w:ilvl w:val="0"/>
          <w:numId w:val="29"/>
        </w:numPr>
        <w:tabs>
          <w:tab w:val="left" w:pos="993"/>
        </w:tabs>
        <w:spacing w:after="0" w:line="240" w:lineRule="auto"/>
        <w:ind w:firstLine="709"/>
        <w:contextualSpacing/>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xml:space="preserve">«Вивчаємо англійську разом з героями </w:t>
      </w:r>
      <w:proofErr w:type="spellStart"/>
      <w:r w:rsidRPr="00B65E07">
        <w:rPr>
          <w:rFonts w:ascii="Times New Roman" w:hAnsi="Times New Roman" w:cs="Times New Roman"/>
          <w:color w:val="000000" w:themeColor="text1"/>
          <w:sz w:val="28"/>
          <w:szCs w:val="28"/>
          <w:lang w:val="uk-UA"/>
        </w:rPr>
        <w:t>Волта</w:t>
      </w:r>
      <w:proofErr w:type="spellEnd"/>
      <w:r w:rsidRPr="00B65E07">
        <w:rPr>
          <w:rFonts w:ascii="Times New Roman" w:hAnsi="Times New Roman" w:cs="Times New Roman"/>
          <w:color w:val="000000" w:themeColor="text1"/>
          <w:sz w:val="28"/>
          <w:szCs w:val="28"/>
          <w:lang w:val="uk-UA"/>
        </w:rPr>
        <w:t xml:space="preserve"> </w:t>
      </w:r>
      <w:proofErr w:type="spellStart"/>
      <w:r w:rsidRPr="00B65E07">
        <w:rPr>
          <w:rFonts w:ascii="Times New Roman" w:hAnsi="Times New Roman" w:cs="Times New Roman"/>
          <w:color w:val="000000" w:themeColor="text1"/>
          <w:sz w:val="28"/>
          <w:szCs w:val="28"/>
          <w:lang w:val="uk-UA"/>
        </w:rPr>
        <w:t>Діснея</w:t>
      </w:r>
      <w:proofErr w:type="spellEnd"/>
      <w:r w:rsidRPr="00B65E07">
        <w:rPr>
          <w:rFonts w:ascii="Times New Roman" w:hAnsi="Times New Roman" w:cs="Times New Roman"/>
          <w:color w:val="000000" w:themeColor="text1"/>
          <w:sz w:val="28"/>
          <w:szCs w:val="28"/>
          <w:lang w:val="uk-UA"/>
        </w:rPr>
        <w:t>» – програма з вивчення англійської мови із дітьми молодшого дошкільного віку (2016).</w:t>
      </w:r>
    </w:p>
    <w:p w:rsidR="00B65E07" w:rsidRPr="00B65E07" w:rsidRDefault="00B65E07" w:rsidP="00B65E07">
      <w:pPr>
        <w:spacing w:after="0" w:line="240" w:lineRule="auto"/>
        <w:ind w:firstLine="709"/>
        <w:jc w:val="both"/>
        <w:rPr>
          <w:rFonts w:ascii="Times New Roman" w:eastAsia="Calibri"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xml:space="preserve">Для кращого засвоєння дітьми </w:t>
      </w:r>
      <w:r w:rsidRPr="00B65E07">
        <w:rPr>
          <w:rFonts w:ascii="Times New Roman" w:eastAsia="Calibri" w:hAnsi="Times New Roman" w:cs="Times New Roman"/>
          <w:color w:val="000000" w:themeColor="text1"/>
          <w:sz w:val="28"/>
          <w:szCs w:val="28"/>
          <w:lang w:val="uk-UA"/>
        </w:rPr>
        <w:t xml:space="preserve">лексики різної тематики педагогами  в цьому навчальному році розроблені </w:t>
      </w:r>
      <w:r w:rsidRPr="00B65E07">
        <w:rPr>
          <w:rFonts w:ascii="Times New Roman" w:eastAsia="Calibri" w:hAnsi="Times New Roman" w:cs="Times New Roman"/>
          <w:b/>
          <w:color w:val="000000" w:themeColor="text1"/>
          <w:sz w:val="28"/>
          <w:szCs w:val="28"/>
          <w:lang w:val="uk-UA"/>
        </w:rPr>
        <w:t>тематичні словники</w:t>
      </w:r>
      <w:r w:rsidRPr="00B65E07">
        <w:rPr>
          <w:rFonts w:ascii="Times New Roman" w:eastAsia="Calibri" w:hAnsi="Times New Roman" w:cs="Times New Roman"/>
          <w:color w:val="000000" w:themeColor="text1"/>
          <w:sz w:val="28"/>
          <w:szCs w:val="28"/>
          <w:lang w:val="uk-UA"/>
        </w:rPr>
        <w:t>:</w:t>
      </w:r>
    </w:p>
    <w:p w:rsidR="00B65E07" w:rsidRPr="00B65E07" w:rsidRDefault="00B65E07" w:rsidP="00B65E07">
      <w:pPr>
        <w:numPr>
          <w:ilvl w:val="0"/>
          <w:numId w:val="29"/>
        </w:numPr>
        <w:tabs>
          <w:tab w:val="left" w:pos="993"/>
        </w:tabs>
        <w:spacing w:after="0" w:line="240" w:lineRule="auto"/>
        <w:ind w:firstLine="709"/>
        <w:contextualSpacing/>
        <w:jc w:val="both"/>
        <w:rPr>
          <w:rFonts w:ascii="Times New Roman"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українсько-єврейсько-англійський, який містить 384 слова сучасного розмовного івриту</w:t>
      </w:r>
    </w:p>
    <w:p w:rsidR="00B65E07" w:rsidRPr="00B65E07" w:rsidRDefault="00B65E07" w:rsidP="00B65E07">
      <w:pPr>
        <w:numPr>
          <w:ilvl w:val="0"/>
          <w:numId w:val="29"/>
        </w:numPr>
        <w:tabs>
          <w:tab w:val="left" w:pos="993"/>
        </w:tabs>
        <w:spacing w:after="0" w:line="240" w:lineRule="auto"/>
        <w:ind w:firstLine="709"/>
        <w:contextualSpacing/>
        <w:jc w:val="both"/>
        <w:rPr>
          <w:rFonts w:ascii="Times New Roman"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 xml:space="preserve">та </w:t>
      </w:r>
      <w:r w:rsidRPr="00B65E07">
        <w:rPr>
          <w:rFonts w:ascii="Times New Roman" w:hAnsi="Times New Roman" w:cs="Times New Roman"/>
          <w:color w:val="000000" w:themeColor="text1"/>
          <w:sz w:val="28"/>
          <w:szCs w:val="28"/>
          <w:lang w:val="uk-UA"/>
        </w:rPr>
        <w:t>українсько-польсько-англійський, який охоплює понад 390 слів і фраз польською, англійською мовами, містить їх переклад.</w:t>
      </w:r>
    </w:p>
    <w:p w:rsidR="00B65E07" w:rsidRPr="00B65E07" w:rsidRDefault="00B65E07" w:rsidP="00B65E07">
      <w:pPr>
        <w:spacing w:after="0"/>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xml:space="preserve">     Запорукою успішного оволодіння  дошкільниками іноземною мовою є те, що педагоги  враховує вікові та індивідуальні особливості дітей. </w:t>
      </w:r>
    </w:p>
    <w:p w:rsidR="00B65E07" w:rsidRPr="00B65E07" w:rsidRDefault="00B65E07" w:rsidP="00B65E07">
      <w:pPr>
        <w:spacing w:after="0" w:line="240" w:lineRule="auto"/>
        <w:ind w:firstLine="709"/>
        <w:jc w:val="both"/>
        <w:rPr>
          <w:rFonts w:ascii="Times New Roman"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eastAsia="ru-RU"/>
        </w:rPr>
        <w:t xml:space="preserve"> Вже третій рік наш заклад  є </w:t>
      </w:r>
      <w:r w:rsidRPr="00B65E07">
        <w:rPr>
          <w:rFonts w:ascii="Times New Roman" w:hAnsi="Times New Roman" w:cs="Times New Roman"/>
          <w:sz w:val="28"/>
          <w:szCs w:val="28"/>
          <w:lang w:val="uk-UA"/>
        </w:rPr>
        <w:t>учасником</w:t>
      </w:r>
      <w:r w:rsidRPr="00B65E07">
        <w:rPr>
          <w:rFonts w:ascii="Times New Roman" w:hAnsi="Times New Roman" w:cs="Times New Roman"/>
          <w:color w:val="000000" w:themeColor="text1"/>
          <w:sz w:val="28"/>
          <w:szCs w:val="28"/>
          <w:lang w:val="uk-UA"/>
        </w:rPr>
        <w:t xml:space="preserve"> Всеукраїнської  дослідно-експериментальної  роботи з проблеми «Формування багатомовності школярів: прогресивні європейські ідеї в українському контексті».  Нашим завданням є відродження польської та єврейської мов в рамках дошкільного закладу.</w:t>
      </w:r>
    </w:p>
    <w:p w:rsidR="00B65E07" w:rsidRPr="00B65E07" w:rsidRDefault="00B65E07" w:rsidP="00B65E07">
      <w:pPr>
        <w:spacing w:after="0" w:line="240" w:lineRule="auto"/>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xml:space="preserve">       Безперервна освітня діяльність проводиться педагогами у відповідності до програми розвитку дитини дошкільного віку «Я у Світі» і локальними програмами по вивченню культури, традицій та історії єврейського народу, по вивченню польської мови та культури і організована наступним чином:</w:t>
      </w:r>
    </w:p>
    <w:p w:rsidR="00B65E07" w:rsidRPr="00B65E07" w:rsidRDefault="00B65E07" w:rsidP="00B65E07">
      <w:pPr>
        <w:spacing w:after="0" w:line="240" w:lineRule="auto"/>
        <w:ind w:firstLine="709"/>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в молодшій групі – щоденно в режимних моментах в ігровій формі;</w:t>
      </w:r>
    </w:p>
    <w:p w:rsidR="00B65E07" w:rsidRPr="00B65E07" w:rsidRDefault="00B65E07" w:rsidP="00B65E07">
      <w:pPr>
        <w:spacing w:after="0" w:line="240" w:lineRule="auto"/>
        <w:ind w:firstLine="709"/>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в середній групі – 3 рази в тиждень в безперервній організованій діяльності, щоденно в режимних моментах в ігровій формі;</w:t>
      </w:r>
    </w:p>
    <w:p w:rsidR="00B65E07" w:rsidRPr="00B65E07" w:rsidRDefault="00B65E07" w:rsidP="00B65E07">
      <w:pPr>
        <w:spacing w:after="0"/>
        <w:outlineLvl w:val="0"/>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в старших групах – щоденно в безперервній організованій.</w:t>
      </w:r>
    </w:p>
    <w:p w:rsidR="00B65E07" w:rsidRPr="00B65E07" w:rsidRDefault="00B65E07" w:rsidP="00B65E07">
      <w:pPr>
        <w:spacing w:after="0" w:line="240" w:lineRule="auto"/>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xml:space="preserve">           Інтегровані заняття організовуються в першій половині дня. В ході </w:t>
      </w:r>
      <w:proofErr w:type="spellStart"/>
      <w:r w:rsidRPr="00B65E07">
        <w:rPr>
          <w:rFonts w:ascii="Times New Roman" w:hAnsi="Times New Roman" w:cs="Times New Roman"/>
          <w:color w:val="000000" w:themeColor="text1"/>
          <w:sz w:val="28"/>
          <w:szCs w:val="28"/>
          <w:lang w:val="uk-UA"/>
        </w:rPr>
        <w:t>проєкту</w:t>
      </w:r>
      <w:proofErr w:type="spellEnd"/>
      <w:r w:rsidRPr="00B65E07">
        <w:rPr>
          <w:rFonts w:ascii="Times New Roman" w:hAnsi="Times New Roman" w:cs="Times New Roman"/>
          <w:color w:val="000000" w:themeColor="text1"/>
          <w:sz w:val="28"/>
          <w:szCs w:val="28"/>
          <w:lang w:val="uk-UA"/>
        </w:rPr>
        <w:t xml:space="preserve"> ми використовуємо одну із методик мовного занурення – форму раннього часткового мовного занурення. Ця форма передбачає чітке дотримання принципу «один педагог </w:t>
      </w:r>
      <w:proofErr w:type="spellStart"/>
      <w:r w:rsidRPr="00B65E07">
        <w:rPr>
          <w:rFonts w:ascii="Times New Roman" w:hAnsi="Times New Roman" w:cs="Times New Roman"/>
          <w:color w:val="000000" w:themeColor="text1"/>
          <w:sz w:val="28"/>
          <w:szCs w:val="28"/>
          <w:lang w:val="uk-UA"/>
        </w:rPr>
        <w:t>–одна</w:t>
      </w:r>
      <w:proofErr w:type="spellEnd"/>
      <w:r w:rsidRPr="00B65E07">
        <w:rPr>
          <w:rFonts w:ascii="Times New Roman" w:hAnsi="Times New Roman" w:cs="Times New Roman"/>
          <w:color w:val="000000" w:themeColor="text1"/>
          <w:sz w:val="28"/>
          <w:szCs w:val="28"/>
          <w:lang w:val="uk-UA"/>
        </w:rPr>
        <w:t xml:space="preserve"> мова».</w:t>
      </w:r>
    </w:p>
    <w:p w:rsidR="00B65E07" w:rsidRPr="00B65E07" w:rsidRDefault="00B65E07" w:rsidP="00B65E07">
      <w:pPr>
        <w:spacing w:after="0" w:line="240" w:lineRule="auto"/>
        <w:ind w:firstLine="709"/>
        <w:jc w:val="both"/>
        <w:rPr>
          <w:rFonts w:ascii="Times New Roman" w:eastAsia="Calibri" w:hAnsi="Times New Roman" w:cs="Times New Roman"/>
          <w:color w:val="000000" w:themeColor="text1"/>
          <w:sz w:val="28"/>
          <w:szCs w:val="28"/>
          <w:shd w:val="clear" w:color="auto" w:fill="FFFFFF"/>
          <w:lang w:val="uk-UA" w:eastAsia="uk-UA"/>
        </w:rPr>
      </w:pPr>
      <w:r w:rsidRPr="00B65E07">
        <w:rPr>
          <w:rFonts w:ascii="Times New Roman" w:hAnsi="Times New Roman" w:cs="Times New Roman"/>
          <w:color w:val="000000" w:themeColor="text1"/>
          <w:sz w:val="28"/>
          <w:szCs w:val="28"/>
          <w:lang w:val="uk-UA"/>
        </w:rPr>
        <w:t xml:space="preserve">Діяльність дітей супроводжують </w:t>
      </w:r>
      <w:proofErr w:type="spellStart"/>
      <w:r w:rsidRPr="00B65E07">
        <w:rPr>
          <w:rFonts w:ascii="Times New Roman" w:eastAsia="Calibri" w:hAnsi="Times New Roman" w:cs="Times New Roman"/>
          <w:color w:val="000000" w:themeColor="text1"/>
          <w:sz w:val="28"/>
          <w:szCs w:val="28"/>
          <w:shd w:val="clear" w:color="auto" w:fill="FFFFFF"/>
          <w:lang w:val="uk-UA" w:eastAsia="uk-UA"/>
        </w:rPr>
        <w:t>педагоги-предметники</w:t>
      </w:r>
      <w:proofErr w:type="spellEnd"/>
      <w:r w:rsidRPr="00B65E07">
        <w:rPr>
          <w:rFonts w:ascii="Times New Roman" w:eastAsia="Calibri" w:hAnsi="Times New Roman" w:cs="Times New Roman"/>
          <w:color w:val="000000" w:themeColor="text1"/>
          <w:sz w:val="28"/>
          <w:szCs w:val="28"/>
          <w:shd w:val="clear" w:color="auto" w:fill="FFFFFF"/>
          <w:lang w:val="uk-UA" w:eastAsia="uk-UA"/>
        </w:rPr>
        <w:t>, які володіють англійською мовою, музичні керівники, які володіють національними мовами (польською, івритом та ідишем) і мають можливість спілкуватись з дітьми упродовж дня, що й прослідковується в плані.</w:t>
      </w:r>
    </w:p>
    <w:p w:rsidR="00B65E07" w:rsidRPr="00B65E07" w:rsidRDefault="00B65E07" w:rsidP="00B65E07">
      <w:pPr>
        <w:spacing w:after="0" w:line="240" w:lineRule="auto"/>
        <w:contextualSpacing/>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xml:space="preserve">       Раз на тиждень проводяться заняття з КЕН, під час яких вивчається з дітьми історія, традиції, звичаї єврейських свят, зокрема, РОШ-</w:t>
      </w:r>
      <w:r w:rsidRPr="00B65E07">
        <w:rPr>
          <w:rFonts w:ascii="Times New Roman" w:hAnsi="Times New Roman" w:cs="Times New Roman"/>
          <w:color w:val="000000" w:themeColor="text1"/>
          <w:sz w:val="28"/>
          <w:szCs w:val="28"/>
        </w:rPr>
        <w:t>h</w:t>
      </w:r>
      <w:r w:rsidRPr="00B65E07">
        <w:rPr>
          <w:rFonts w:ascii="Times New Roman" w:hAnsi="Times New Roman" w:cs="Times New Roman"/>
          <w:color w:val="000000" w:themeColor="text1"/>
          <w:sz w:val="28"/>
          <w:szCs w:val="28"/>
          <w:lang w:val="uk-UA"/>
        </w:rPr>
        <w:t xml:space="preserve">А-ША НА, </w:t>
      </w:r>
      <w:proofErr w:type="spellStart"/>
      <w:r w:rsidRPr="00B65E07">
        <w:rPr>
          <w:rFonts w:ascii="Times New Roman" w:hAnsi="Times New Roman" w:cs="Times New Roman"/>
          <w:color w:val="000000" w:themeColor="text1"/>
          <w:sz w:val="28"/>
          <w:szCs w:val="28"/>
          <w:lang w:val="uk-UA"/>
        </w:rPr>
        <w:t>Ханука</w:t>
      </w:r>
      <w:proofErr w:type="spellEnd"/>
      <w:r w:rsidRPr="00B65E07">
        <w:rPr>
          <w:rFonts w:ascii="Times New Roman" w:hAnsi="Times New Roman" w:cs="Times New Roman"/>
          <w:color w:val="000000" w:themeColor="text1"/>
          <w:sz w:val="28"/>
          <w:szCs w:val="28"/>
          <w:lang w:val="uk-UA"/>
        </w:rPr>
        <w:t xml:space="preserve">, </w:t>
      </w:r>
      <w:proofErr w:type="spellStart"/>
      <w:r w:rsidRPr="00B65E07">
        <w:rPr>
          <w:rFonts w:ascii="Times New Roman" w:hAnsi="Times New Roman" w:cs="Times New Roman"/>
          <w:color w:val="000000" w:themeColor="text1"/>
          <w:sz w:val="28"/>
          <w:szCs w:val="28"/>
          <w:lang w:val="uk-UA"/>
        </w:rPr>
        <w:lastRenderedPageBreak/>
        <w:t>Шавуот</w:t>
      </w:r>
      <w:proofErr w:type="spellEnd"/>
      <w:r w:rsidRPr="00B65E07">
        <w:rPr>
          <w:rFonts w:ascii="Times New Roman" w:hAnsi="Times New Roman" w:cs="Times New Roman"/>
          <w:color w:val="000000" w:themeColor="text1"/>
          <w:sz w:val="28"/>
          <w:szCs w:val="28"/>
          <w:lang w:val="uk-UA"/>
        </w:rPr>
        <w:t xml:space="preserve">, </w:t>
      </w:r>
      <w:proofErr w:type="spellStart"/>
      <w:r w:rsidRPr="00B65E07">
        <w:rPr>
          <w:rFonts w:ascii="Times New Roman" w:hAnsi="Times New Roman" w:cs="Times New Roman"/>
          <w:color w:val="000000" w:themeColor="text1"/>
          <w:sz w:val="28"/>
          <w:szCs w:val="28"/>
          <w:lang w:val="uk-UA"/>
        </w:rPr>
        <w:t>Суккот</w:t>
      </w:r>
      <w:proofErr w:type="spellEnd"/>
      <w:r w:rsidRPr="00B65E07">
        <w:rPr>
          <w:rFonts w:ascii="Times New Roman" w:hAnsi="Times New Roman" w:cs="Times New Roman"/>
          <w:color w:val="000000" w:themeColor="text1"/>
          <w:sz w:val="28"/>
          <w:szCs w:val="28"/>
          <w:lang w:val="uk-UA"/>
        </w:rPr>
        <w:t xml:space="preserve">, </w:t>
      </w:r>
      <w:proofErr w:type="spellStart"/>
      <w:r w:rsidRPr="00B65E07">
        <w:rPr>
          <w:rFonts w:ascii="Times New Roman" w:hAnsi="Times New Roman" w:cs="Times New Roman"/>
          <w:color w:val="000000" w:themeColor="text1"/>
          <w:sz w:val="28"/>
          <w:szCs w:val="28"/>
          <w:lang w:val="uk-UA"/>
        </w:rPr>
        <w:t>Пурім</w:t>
      </w:r>
      <w:proofErr w:type="spellEnd"/>
      <w:r w:rsidRPr="00B65E07">
        <w:rPr>
          <w:rFonts w:ascii="Times New Roman" w:hAnsi="Times New Roman" w:cs="Times New Roman"/>
          <w:color w:val="000000" w:themeColor="text1"/>
          <w:sz w:val="28"/>
          <w:szCs w:val="28"/>
          <w:lang w:val="uk-UA"/>
        </w:rPr>
        <w:t xml:space="preserve">, </w:t>
      </w:r>
      <w:proofErr w:type="spellStart"/>
      <w:r w:rsidRPr="00B65E07">
        <w:rPr>
          <w:rFonts w:ascii="Times New Roman" w:hAnsi="Times New Roman" w:cs="Times New Roman"/>
          <w:color w:val="000000" w:themeColor="text1"/>
          <w:sz w:val="28"/>
          <w:szCs w:val="28"/>
          <w:lang w:val="uk-UA"/>
        </w:rPr>
        <w:t>Песах</w:t>
      </w:r>
      <w:proofErr w:type="spellEnd"/>
      <w:r w:rsidRPr="00B65E07">
        <w:rPr>
          <w:rFonts w:ascii="Times New Roman" w:hAnsi="Times New Roman" w:cs="Times New Roman"/>
          <w:color w:val="000000" w:themeColor="text1"/>
          <w:sz w:val="28"/>
          <w:szCs w:val="28"/>
          <w:lang w:val="uk-UA"/>
        </w:rPr>
        <w:t xml:space="preserve">. </w:t>
      </w:r>
      <w:proofErr w:type="spellStart"/>
      <w:r w:rsidRPr="00B65E07">
        <w:rPr>
          <w:rFonts w:ascii="Times New Roman" w:hAnsi="Times New Roman" w:cs="Times New Roman"/>
          <w:color w:val="000000" w:themeColor="text1"/>
          <w:sz w:val="28"/>
          <w:szCs w:val="28"/>
          <w:lang w:val="uk-UA"/>
        </w:rPr>
        <w:t>Щопˊятниці</w:t>
      </w:r>
      <w:proofErr w:type="spellEnd"/>
      <w:r w:rsidRPr="00B65E07">
        <w:rPr>
          <w:rFonts w:ascii="Times New Roman" w:hAnsi="Times New Roman" w:cs="Times New Roman"/>
          <w:color w:val="000000" w:themeColor="text1"/>
          <w:sz w:val="28"/>
          <w:szCs w:val="28"/>
          <w:lang w:val="uk-UA"/>
        </w:rPr>
        <w:t xml:space="preserve"> в другій половині дня проводиться </w:t>
      </w:r>
      <w:proofErr w:type="spellStart"/>
      <w:r w:rsidRPr="00B65E07">
        <w:rPr>
          <w:rFonts w:ascii="Times New Roman" w:hAnsi="Times New Roman" w:cs="Times New Roman"/>
          <w:color w:val="000000" w:themeColor="text1"/>
          <w:sz w:val="28"/>
          <w:szCs w:val="28"/>
          <w:lang w:val="uk-UA"/>
        </w:rPr>
        <w:t>Шабат</w:t>
      </w:r>
      <w:proofErr w:type="spellEnd"/>
      <w:r w:rsidRPr="00B65E07">
        <w:rPr>
          <w:rFonts w:ascii="Times New Roman" w:hAnsi="Times New Roman" w:cs="Times New Roman"/>
          <w:color w:val="000000" w:themeColor="text1"/>
          <w:sz w:val="28"/>
          <w:szCs w:val="28"/>
          <w:lang w:val="uk-UA"/>
        </w:rPr>
        <w:t>. Один раз на тиждень проводяться заняття з КПН.</w:t>
      </w:r>
    </w:p>
    <w:p w:rsidR="00B65E07" w:rsidRPr="00B65E07" w:rsidRDefault="00B65E07" w:rsidP="00B65E07">
      <w:pPr>
        <w:spacing w:after="0" w:line="240" w:lineRule="auto"/>
        <w:ind w:firstLine="709"/>
        <w:contextualSpacing/>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Організовуючи освітній процес, ми надаємо перевагу методу CLILL. Використання методу CLILL- ігрова діяльність, мовленнєва діяльність, фізичний розвиток, художньо-естетичний розвиток (театралізована, музична діяльність, малювання).</w:t>
      </w:r>
    </w:p>
    <w:p w:rsidR="00B65E07" w:rsidRPr="00B65E07" w:rsidRDefault="00B65E07" w:rsidP="00B65E07">
      <w:pPr>
        <w:spacing w:after="0" w:line="240" w:lineRule="auto"/>
        <w:jc w:val="both"/>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Найефективнішими і дієвими для нас формами роботи з дітьми є:</w:t>
      </w:r>
    </w:p>
    <w:p w:rsidR="00B65E07" w:rsidRPr="00B65E07" w:rsidRDefault="00B65E07" w:rsidP="00B65E07">
      <w:pPr>
        <w:spacing w:after="0" w:line="240" w:lineRule="auto"/>
        <w:ind w:firstLine="709"/>
        <w:jc w:val="both"/>
        <w:rPr>
          <w:rFonts w:ascii="Times New Roman" w:eastAsia="Times New Roman" w:hAnsi="Times New Roman" w:cs="Times New Roman"/>
          <w:color w:val="000000" w:themeColor="text1"/>
          <w:sz w:val="28"/>
          <w:szCs w:val="28"/>
          <w:lang w:val="uk-UA" w:eastAsia="ru-RU"/>
        </w:rPr>
      </w:pPr>
      <w:proofErr w:type="spellStart"/>
      <w:r w:rsidRPr="00B65E07">
        <w:rPr>
          <w:rFonts w:ascii="Times New Roman" w:eastAsia="Times New Roman" w:hAnsi="Times New Roman" w:cs="Times New Roman"/>
          <w:color w:val="000000" w:themeColor="text1"/>
          <w:sz w:val="28"/>
          <w:szCs w:val="28"/>
          <w:lang w:val="uk-UA" w:eastAsia="ru-RU"/>
        </w:rPr>
        <w:t>-мовний</w:t>
      </w:r>
      <w:proofErr w:type="spellEnd"/>
      <w:r w:rsidRPr="00B65E07">
        <w:rPr>
          <w:rFonts w:ascii="Times New Roman" w:eastAsia="Times New Roman" w:hAnsi="Times New Roman" w:cs="Times New Roman"/>
          <w:color w:val="000000" w:themeColor="text1"/>
          <w:sz w:val="28"/>
          <w:szCs w:val="28"/>
          <w:lang w:val="uk-UA" w:eastAsia="ru-RU"/>
        </w:rPr>
        <w:t xml:space="preserve"> душ (щоденно 30-60 хв. на цільовій мові);</w:t>
      </w:r>
    </w:p>
    <w:p w:rsidR="00B65E07" w:rsidRPr="00B65E07" w:rsidRDefault="00B65E07" w:rsidP="00B65E0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xml:space="preserve">- </w:t>
      </w:r>
      <w:r w:rsidRPr="00B65E07">
        <w:rPr>
          <w:rFonts w:ascii="Times New Roman" w:eastAsia="Times New Roman" w:hAnsi="Times New Roman" w:cs="Times New Roman"/>
          <w:color w:val="000000" w:themeColor="text1"/>
          <w:sz w:val="28"/>
          <w:szCs w:val="28"/>
          <w:lang w:val="en-US" w:eastAsia="ru-RU"/>
        </w:rPr>
        <w:t>STORY</w:t>
      </w:r>
      <w:r w:rsidRPr="00B65E07">
        <w:rPr>
          <w:rFonts w:ascii="Times New Roman" w:eastAsia="Times New Roman" w:hAnsi="Times New Roman" w:cs="Times New Roman"/>
          <w:color w:val="000000" w:themeColor="text1"/>
          <w:sz w:val="28"/>
          <w:szCs w:val="28"/>
          <w:lang w:eastAsia="ru-RU"/>
        </w:rPr>
        <w:t xml:space="preserve"> – </w:t>
      </w:r>
      <w:r w:rsidRPr="00B65E07">
        <w:rPr>
          <w:rFonts w:ascii="Times New Roman" w:eastAsia="Times New Roman" w:hAnsi="Times New Roman" w:cs="Times New Roman"/>
          <w:color w:val="000000" w:themeColor="text1"/>
          <w:sz w:val="28"/>
          <w:szCs w:val="28"/>
          <w:lang w:val="en-US" w:eastAsia="ru-RU"/>
        </w:rPr>
        <w:t>LINE</w:t>
      </w:r>
      <w:r w:rsidRPr="00B65E07">
        <w:rPr>
          <w:rFonts w:ascii="Times New Roman" w:eastAsia="Times New Roman" w:hAnsi="Times New Roman" w:cs="Times New Roman"/>
          <w:color w:val="000000" w:themeColor="text1"/>
          <w:sz w:val="28"/>
          <w:szCs w:val="28"/>
          <w:lang w:eastAsia="ru-RU"/>
        </w:rPr>
        <w:t xml:space="preserve"> (</w:t>
      </w:r>
      <w:r w:rsidRPr="00B65E07">
        <w:rPr>
          <w:rFonts w:ascii="Times New Roman" w:eastAsia="Times New Roman" w:hAnsi="Times New Roman" w:cs="Times New Roman"/>
          <w:color w:val="000000" w:themeColor="text1"/>
          <w:sz w:val="28"/>
          <w:szCs w:val="28"/>
          <w:lang w:val="uk-UA" w:eastAsia="ru-RU"/>
        </w:rPr>
        <w:t xml:space="preserve"> проектна діяльність  розрахована на 6-8 тижнів</w:t>
      </w:r>
      <w:r w:rsidRPr="00B65E07">
        <w:rPr>
          <w:rFonts w:ascii="Times New Roman" w:eastAsia="Times New Roman" w:hAnsi="Times New Roman" w:cs="Times New Roman"/>
          <w:color w:val="000000" w:themeColor="text1"/>
          <w:sz w:val="28"/>
          <w:szCs w:val="28"/>
          <w:lang w:eastAsia="ru-RU"/>
        </w:rPr>
        <w:t>)</w:t>
      </w:r>
      <w:r w:rsidRPr="00B65E07">
        <w:rPr>
          <w:rFonts w:ascii="Times New Roman" w:eastAsia="Times New Roman" w:hAnsi="Times New Roman" w:cs="Times New Roman"/>
          <w:color w:val="000000" w:themeColor="text1"/>
          <w:sz w:val="28"/>
          <w:szCs w:val="28"/>
          <w:lang w:val="uk-UA" w:eastAsia="ru-RU"/>
        </w:rPr>
        <w:t>;</w:t>
      </w:r>
    </w:p>
    <w:p w:rsidR="00B65E07" w:rsidRPr="00B65E07" w:rsidRDefault="00B65E07" w:rsidP="00B65E0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стіни, що розмовляють (саме таке предметно-ігрове середовище в групі створює атмосферу пізнавальної та мовної активності;</w:t>
      </w:r>
    </w:p>
    <w:p w:rsidR="00B65E07" w:rsidRPr="00B65E07" w:rsidRDefault="00B65E07" w:rsidP="00B65E0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xml:space="preserve">- ранкове коло, на якому закріплюють: дні тижня, пори року, розвивають емоційний інтелект, використовують скоромовки, </w:t>
      </w:r>
      <w:proofErr w:type="spellStart"/>
      <w:r w:rsidRPr="00B65E07">
        <w:rPr>
          <w:rFonts w:ascii="Times New Roman" w:eastAsia="Times New Roman" w:hAnsi="Times New Roman" w:cs="Times New Roman"/>
          <w:color w:val="000000" w:themeColor="text1"/>
          <w:sz w:val="28"/>
          <w:szCs w:val="28"/>
          <w:lang w:val="uk-UA" w:eastAsia="ru-RU"/>
        </w:rPr>
        <w:t>римівки</w:t>
      </w:r>
      <w:proofErr w:type="spellEnd"/>
      <w:r w:rsidRPr="00B65E07">
        <w:rPr>
          <w:rFonts w:ascii="Times New Roman" w:eastAsia="Times New Roman" w:hAnsi="Times New Roman" w:cs="Times New Roman"/>
          <w:color w:val="000000" w:themeColor="text1"/>
          <w:sz w:val="28"/>
          <w:szCs w:val="28"/>
          <w:lang w:val="uk-UA" w:eastAsia="ru-RU"/>
        </w:rPr>
        <w:t>, пісеньки, супроводжують їх жестами і рухами.</w:t>
      </w:r>
    </w:p>
    <w:p w:rsidR="00B65E07" w:rsidRPr="00B65E07" w:rsidRDefault="00B65E07" w:rsidP="00B65E07">
      <w:pPr>
        <w:spacing w:after="0" w:line="240" w:lineRule="auto"/>
        <w:ind w:firstLine="709"/>
        <w:jc w:val="both"/>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xml:space="preserve">Двомовність позитивно впливає на подальшій успішності в школі, причому по всіх предметах. Сприяє розвитку активності мислення, </w:t>
      </w:r>
      <w:proofErr w:type="spellStart"/>
      <w:r w:rsidRPr="00B65E07">
        <w:rPr>
          <w:rFonts w:ascii="Times New Roman" w:hAnsi="Times New Roman" w:cs="Times New Roman"/>
          <w:color w:val="000000" w:themeColor="text1"/>
          <w:sz w:val="28"/>
          <w:szCs w:val="28"/>
          <w:lang w:val="uk-UA"/>
        </w:rPr>
        <w:t>памˊяті</w:t>
      </w:r>
      <w:proofErr w:type="spellEnd"/>
      <w:r w:rsidRPr="00B65E07">
        <w:rPr>
          <w:rFonts w:ascii="Times New Roman" w:hAnsi="Times New Roman" w:cs="Times New Roman"/>
          <w:color w:val="000000" w:themeColor="text1"/>
          <w:sz w:val="28"/>
          <w:szCs w:val="28"/>
          <w:lang w:val="uk-UA"/>
        </w:rPr>
        <w:t>, вміння розуміти, аналізувати, підвищує потенціал інтелектуальних можливостей.</w:t>
      </w:r>
    </w:p>
    <w:p w:rsidR="00B65E07" w:rsidRPr="00B65E07" w:rsidRDefault="00B65E07" w:rsidP="00B65E07">
      <w:pPr>
        <w:spacing w:after="120" w:line="240" w:lineRule="atLeast"/>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 xml:space="preserve">             В 2019/2020 </w:t>
      </w:r>
      <w:proofErr w:type="spellStart"/>
      <w:r w:rsidRPr="00B65E07">
        <w:rPr>
          <w:rFonts w:ascii="Times New Roman" w:hAnsi="Times New Roman" w:cs="Times New Roman"/>
          <w:color w:val="000000" w:themeColor="text1"/>
          <w:sz w:val="28"/>
          <w:szCs w:val="28"/>
          <w:lang w:val="uk-UA"/>
        </w:rPr>
        <w:t>н.р</w:t>
      </w:r>
      <w:proofErr w:type="spellEnd"/>
      <w:r w:rsidRPr="00B65E07">
        <w:rPr>
          <w:rFonts w:ascii="Times New Roman" w:hAnsi="Times New Roman" w:cs="Times New Roman"/>
          <w:color w:val="000000" w:themeColor="text1"/>
          <w:sz w:val="28"/>
          <w:szCs w:val="28"/>
          <w:lang w:val="uk-UA"/>
        </w:rPr>
        <w:t xml:space="preserve">. директор   Іванчик Л.К.   та    вихователь-методист   </w:t>
      </w:r>
    </w:p>
    <w:p w:rsidR="00B65E07" w:rsidRPr="00B65E07" w:rsidRDefault="00B65E07" w:rsidP="00B65E07">
      <w:pPr>
        <w:spacing w:after="120" w:line="240" w:lineRule="atLeast"/>
        <w:rPr>
          <w:rFonts w:ascii="Times New Roman" w:eastAsia="Calibri" w:hAnsi="Times New Roman" w:cs="Times New Roman"/>
          <w:sz w:val="28"/>
          <w:szCs w:val="28"/>
          <w:lang w:val="uk-UA"/>
        </w:rPr>
      </w:pPr>
      <w:r w:rsidRPr="00B65E07">
        <w:rPr>
          <w:rFonts w:ascii="Times New Roman" w:hAnsi="Times New Roman" w:cs="Times New Roman"/>
          <w:color w:val="000000" w:themeColor="text1"/>
          <w:sz w:val="28"/>
          <w:szCs w:val="28"/>
          <w:lang w:val="uk-UA"/>
        </w:rPr>
        <w:t xml:space="preserve"> Дідів Л.П. розробили та затвердили  методичний посібник</w:t>
      </w:r>
      <w:r w:rsidRPr="00B65E07">
        <w:rPr>
          <w:rFonts w:ascii="Times New Roman" w:eastAsia="Calibri" w:hAnsi="Times New Roman" w:cs="Times New Roman"/>
          <w:sz w:val="28"/>
          <w:szCs w:val="28"/>
          <w:lang w:val="uk-UA"/>
        </w:rPr>
        <w:t xml:space="preserve"> для педагогів та батьків  з питань багатомовної освіти дошкільників</w:t>
      </w:r>
      <w:r w:rsidRPr="00B65E07">
        <w:rPr>
          <w:rFonts w:ascii="Times New Roman" w:eastAsia="Calibri" w:hAnsi="Times New Roman" w:cs="Times New Roman"/>
          <w:i/>
          <w:sz w:val="28"/>
          <w:szCs w:val="28"/>
          <w:lang w:val="uk-UA"/>
        </w:rPr>
        <w:t xml:space="preserve"> </w:t>
      </w:r>
      <w:r w:rsidRPr="00B65E07">
        <w:rPr>
          <w:rFonts w:ascii="Times New Roman" w:hAnsi="Times New Roman" w:cs="Times New Roman"/>
          <w:color w:val="000000" w:themeColor="text1"/>
          <w:sz w:val="28"/>
          <w:szCs w:val="28"/>
          <w:lang w:val="uk-UA"/>
        </w:rPr>
        <w:t xml:space="preserve"> </w:t>
      </w:r>
      <w:r w:rsidRPr="00B65E07">
        <w:rPr>
          <w:rFonts w:ascii="Times New Roman" w:eastAsia="Calibri" w:hAnsi="Times New Roman" w:cs="Times New Roman"/>
          <w:i/>
          <w:sz w:val="28"/>
          <w:szCs w:val="28"/>
          <w:lang w:val="uk-UA"/>
        </w:rPr>
        <w:t>«</w:t>
      </w:r>
      <w:proofErr w:type="spellStart"/>
      <w:r w:rsidRPr="00B65E07">
        <w:rPr>
          <w:rFonts w:ascii="Times New Roman" w:eastAsia="Calibri" w:hAnsi="Times New Roman" w:cs="Times New Roman"/>
          <w:i/>
          <w:sz w:val="28"/>
          <w:szCs w:val="28"/>
          <w:lang w:val="uk-UA"/>
        </w:rPr>
        <w:t>Мультилінгвальна</w:t>
      </w:r>
      <w:proofErr w:type="spellEnd"/>
      <w:r w:rsidRPr="00B65E07">
        <w:rPr>
          <w:rFonts w:ascii="Times New Roman" w:eastAsia="Calibri" w:hAnsi="Times New Roman" w:cs="Times New Roman"/>
          <w:i/>
          <w:sz w:val="28"/>
          <w:szCs w:val="28"/>
          <w:lang w:val="uk-UA"/>
        </w:rPr>
        <w:t xml:space="preserve"> освіта в умовах ЗДО»</w:t>
      </w:r>
    </w:p>
    <w:p w:rsidR="00B65E07" w:rsidRPr="00B65E07" w:rsidRDefault="00B65E07" w:rsidP="00B65E07">
      <w:pPr>
        <w:spacing w:after="0"/>
        <w:rPr>
          <w:rFonts w:ascii="Times New Roman" w:eastAsia="Times New Roman" w:hAnsi="Times New Roman" w:cs="Times New Roman"/>
          <w:color w:val="000000"/>
          <w:sz w:val="28"/>
          <w:szCs w:val="28"/>
          <w:lang w:val="uk-UA" w:eastAsia="ru-RU"/>
        </w:rPr>
      </w:pPr>
    </w:p>
    <w:p w:rsidR="00B65E07" w:rsidRPr="00B65E07" w:rsidRDefault="00B65E07" w:rsidP="00B65E07">
      <w:pPr>
        <w:spacing w:after="0"/>
        <w:rPr>
          <w:rFonts w:ascii="Times New Roman" w:eastAsia="Times New Roman" w:hAnsi="Times New Roman" w:cs="Times New Roman"/>
          <w:color w:val="FF0000"/>
          <w:sz w:val="28"/>
          <w:szCs w:val="28"/>
          <w:lang w:val="uk-UA" w:eastAsia="ru-RU"/>
        </w:rPr>
      </w:pPr>
      <w:r w:rsidRPr="00B65E07">
        <w:rPr>
          <w:rFonts w:ascii="Times New Roman" w:eastAsia="Calibri" w:hAnsi="Times New Roman" w:cs="Times New Roman"/>
          <w:b/>
          <w:color w:val="FF0000"/>
          <w:sz w:val="28"/>
          <w:szCs w:val="28"/>
          <w:lang w:val="uk-UA"/>
        </w:rPr>
        <w:t>II  розділ. Вивчення стану організації  життєдіяльності  дітей</w:t>
      </w:r>
    </w:p>
    <w:p w:rsidR="00B65E07" w:rsidRPr="00B65E07" w:rsidRDefault="00B65E07" w:rsidP="00B65E07">
      <w:pPr>
        <w:spacing w:before="240"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       В 2019/2020 навчальному році, згідно завдань річного плану,  протягом року здійснювався контроль за веденням та умовами зберігання ділової документації педагогічними працівниками. Відмічено, що у педагогів всіх вікових групах, музичного керівника, інструктора з фізкультури, </w:t>
      </w:r>
      <w:proofErr w:type="spellStart"/>
      <w:r w:rsidRPr="00B65E07">
        <w:rPr>
          <w:rFonts w:ascii="Times New Roman" w:eastAsia="Calibri" w:hAnsi="Times New Roman" w:cs="Times New Roman"/>
          <w:sz w:val="28"/>
          <w:szCs w:val="28"/>
          <w:lang w:val="uk-UA"/>
        </w:rPr>
        <w:t>вчителя-логпеда</w:t>
      </w:r>
      <w:proofErr w:type="spellEnd"/>
      <w:r w:rsidRPr="00B65E07">
        <w:rPr>
          <w:rFonts w:ascii="Times New Roman" w:eastAsia="Calibri" w:hAnsi="Times New Roman" w:cs="Times New Roman"/>
          <w:sz w:val="28"/>
          <w:szCs w:val="28"/>
          <w:lang w:val="uk-UA"/>
        </w:rPr>
        <w:t xml:space="preserve">, практичного психолога, медичної сестри обов’язкова  документація  відповідає «Примірній інструкції з діловодства у ДНЗ», затвердженої наказом Міністерства освіти і науки, молоді та спорту України від 01.10.2012р. № 1059. </w:t>
      </w:r>
      <w:proofErr w:type="spellStart"/>
      <w:r w:rsidRPr="00B65E07">
        <w:rPr>
          <w:rFonts w:ascii="Times New Roman" w:eastAsia="Calibri" w:hAnsi="Times New Roman" w:cs="Times New Roman"/>
          <w:sz w:val="28"/>
          <w:szCs w:val="28"/>
          <w:lang w:val="uk-UA"/>
        </w:rPr>
        <w:t>Мікрометодкабінети</w:t>
      </w:r>
      <w:proofErr w:type="spellEnd"/>
      <w:r w:rsidRPr="00B65E07">
        <w:rPr>
          <w:rFonts w:ascii="Times New Roman" w:eastAsia="Calibri" w:hAnsi="Times New Roman" w:cs="Times New Roman"/>
          <w:sz w:val="28"/>
          <w:szCs w:val="28"/>
          <w:lang w:val="uk-UA"/>
        </w:rPr>
        <w:t xml:space="preserve"> оформлені за освітніми лініями , картотека дидактичних ігор, методичних розробок відповідає вимогам нової редакції Базового компоненту дошкільної освіти.</w:t>
      </w:r>
    </w:p>
    <w:p w:rsidR="00B65E07" w:rsidRPr="00B65E07" w:rsidRDefault="00B65E07" w:rsidP="00B65E07">
      <w:pPr>
        <w:spacing w:before="240" w:after="0"/>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sz w:val="28"/>
          <w:szCs w:val="28"/>
          <w:lang w:val="uk-UA"/>
        </w:rPr>
        <w:tab/>
      </w:r>
      <w:r w:rsidRPr="00B65E07">
        <w:rPr>
          <w:rFonts w:ascii="Times New Roman" w:eastAsia="Calibri" w:hAnsi="Times New Roman" w:cs="Times New Roman"/>
          <w:color w:val="000000" w:themeColor="text1"/>
          <w:sz w:val="28"/>
          <w:szCs w:val="28"/>
          <w:lang w:val="uk-UA"/>
        </w:rPr>
        <w:t>На протязі навчального року було проведено ряд перевірок: дві тематичні перевірки: «</w:t>
      </w:r>
      <w:r w:rsidRPr="00B65E07">
        <w:rPr>
          <w:rFonts w:ascii="Times New Roman" w:hAnsi="Times New Roman" w:cs="Times New Roman"/>
          <w:color w:val="000000" w:themeColor="text1"/>
          <w:sz w:val="28"/>
          <w:szCs w:val="28"/>
          <w:lang w:val="uk-UA"/>
        </w:rPr>
        <w:t>Про стан образотворчої діяльності в середніх групах</w:t>
      </w:r>
      <w:r w:rsidRPr="00B65E07">
        <w:rPr>
          <w:rFonts w:ascii="Times New Roman" w:eastAsia="Calibri" w:hAnsi="Times New Roman" w:cs="Times New Roman"/>
          <w:color w:val="000000" w:themeColor="text1"/>
          <w:sz w:val="28"/>
          <w:szCs w:val="28"/>
          <w:lang w:val="uk-UA"/>
        </w:rPr>
        <w:t xml:space="preserve"> » (листопад 2019р), «</w:t>
      </w:r>
      <w:r w:rsidRPr="00B65E07">
        <w:rPr>
          <w:rFonts w:ascii="Times New Roman" w:hAnsi="Times New Roman" w:cs="Times New Roman"/>
          <w:color w:val="000000" w:themeColor="text1"/>
          <w:sz w:val="28"/>
          <w:szCs w:val="28"/>
          <w:lang w:val="uk-UA"/>
        </w:rPr>
        <w:t>Організація пошуково-дослідницької діяльності і старших групах</w:t>
      </w:r>
      <w:r w:rsidRPr="00B65E07">
        <w:rPr>
          <w:rFonts w:ascii="Times New Roman" w:eastAsia="Calibri" w:hAnsi="Times New Roman" w:cs="Times New Roman"/>
          <w:color w:val="000000" w:themeColor="text1"/>
          <w:sz w:val="28"/>
          <w:szCs w:val="28"/>
          <w:lang w:val="uk-UA"/>
        </w:rPr>
        <w:t xml:space="preserve">»(лютий  2020р)  Результати контролю   </w:t>
      </w:r>
      <w:r w:rsidRPr="00B65E07">
        <w:rPr>
          <w:rFonts w:ascii="Times New Roman" w:eastAsia="Calibri" w:hAnsi="Times New Roman" w:cs="Times New Roman"/>
          <w:sz w:val="28"/>
          <w:szCs w:val="28"/>
          <w:lang w:val="uk-UA"/>
        </w:rPr>
        <w:t xml:space="preserve">роботи висвітлені у довідках та наказах по ДНЗ. За результатами надані методичні рекомендації вихователям всіх вікових груп. Однак </w:t>
      </w:r>
      <w:r w:rsidRPr="00B65E07">
        <w:rPr>
          <w:rFonts w:ascii="Times New Roman" w:eastAsia="Calibri" w:hAnsi="Times New Roman" w:cs="Times New Roman"/>
          <w:color w:val="000000" w:themeColor="text1"/>
          <w:sz w:val="28"/>
          <w:szCs w:val="28"/>
          <w:lang w:val="uk-UA"/>
        </w:rPr>
        <w:t xml:space="preserve">   комплексна перевірка  «Організація життєдіяльності дітей в молодших групах». Та тематична перевірка « Стан створення умов щодо </w:t>
      </w:r>
      <w:r w:rsidRPr="00B65E07">
        <w:rPr>
          <w:rFonts w:ascii="Times New Roman" w:eastAsia="Calibri" w:hAnsi="Times New Roman" w:cs="Times New Roman"/>
          <w:color w:val="000000" w:themeColor="text1"/>
          <w:sz w:val="28"/>
          <w:szCs w:val="28"/>
          <w:lang w:val="uk-UA"/>
        </w:rPr>
        <w:lastRenderedPageBreak/>
        <w:t xml:space="preserve">реалізації завдань патріотичного виховання в ДНЗ»  не були проведення через карантин пов'язаний з </w:t>
      </w:r>
      <w:r w:rsidRPr="00B65E07">
        <w:rPr>
          <w:rFonts w:ascii="Times New Roman" w:eastAsia="Calibri" w:hAnsi="Times New Roman" w:cs="Times New Roman"/>
          <w:color w:val="000000" w:themeColor="text1"/>
          <w:sz w:val="28"/>
          <w:szCs w:val="28"/>
          <w:lang w:val="en-US"/>
        </w:rPr>
        <w:t>COVID</w:t>
      </w:r>
      <w:r w:rsidRPr="00B65E07">
        <w:rPr>
          <w:rFonts w:ascii="Times New Roman" w:eastAsia="Calibri" w:hAnsi="Times New Roman" w:cs="Times New Roman"/>
          <w:color w:val="000000" w:themeColor="text1"/>
          <w:sz w:val="28"/>
          <w:szCs w:val="28"/>
        </w:rPr>
        <w:t>-19</w:t>
      </w:r>
      <w:r w:rsidRPr="00B65E07">
        <w:rPr>
          <w:rFonts w:ascii="Times New Roman" w:eastAsia="Calibri" w:hAnsi="Times New Roman" w:cs="Times New Roman"/>
          <w:color w:val="000000" w:themeColor="text1"/>
          <w:sz w:val="28"/>
          <w:szCs w:val="28"/>
          <w:lang w:val="uk-UA"/>
        </w:rPr>
        <w:t xml:space="preserve">   </w:t>
      </w:r>
      <w:r w:rsidRPr="00B65E07">
        <w:rPr>
          <w:rFonts w:ascii="Times New Roman" w:eastAsia="Calibri" w:hAnsi="Times New Roman" w:cs="Times New Roman"/>
          <w:sz w:val="28"/>
          <w:szCs w:val="28"/>
          <w:lang w:val="uk-UA"/>
        </w:rPr>
        <w:t>.</w:t>
      </w:r>
    </w:p>
    <w:p w:rsidR="00B65E07" w:rsidRPr="00B65E07" w:rsidRDefault="00B65E07" w:rsidP="00B65E07">
      <w:pPr>
        <w:spacing w:before="240" w:after="0"/>
        <w:jc w:val="both"/>
        <w:rPr>
          <w:rFonts w:ascii="Times New Roman" w:eastAsia="Calibri" w:hAnsi="Times New Roman" w:cs="Times New Roman"/>
          <w:color w:val="FF0000"/>
          <w:sz w:val="28"/>
          <w:szCs w:val="28"/>
          <w:lang w:val="uk-UA"/>
        </w:rPr>
      </w:pPr>
      <w:r w:rsidRPr="00B65E07">
        <w:rPr>
          <w:rFonts w:ascii="Times New Roman" w:eastAsia="Calibri" w:hAnsi="Times New Roman" w:cs="Times New Roman"/>
          <w:b/>
          <w:color w:val="FF0000"/>
          <w:sz w:val="28"/>
          <w:szCs w:val="28"/>
          <w:lang w:val="uk-UA"/>
        </w:rPr>
        <w:t>ІІІ  розділ. Організаційно – педагогічна робота</w:t>
      </w:r>
    </w:p>
    <w:p w:rsidR="00B65E07" w:rsidRPr="00B65E07" w:rsidRDefault="00B65E07" w:rsidP="00B65E07">
      <w:pPr>
        <w:spacing w:before="240"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      </w:t>
      </w:r>
      <w:r w:rsidRPr="00B65E07">
        <w:rPr>
          <w:rFonts w:ascii="Times New Roman" w:hAnsi="Times New Roman" w:cs="Times New Roman"/>
          <w:sz w:val="28"/>
          <w:szCs w:val="28"/>
          <w:lang w:val="uk-UA"/>
        </w:rPr>
        <w:t xml:space="preserve">         </w:t>
      </w:r>
      <w:r w:rsidRPr="00B65E07">
        <w:rPr>
          <w:rFonts w:ascii="Times New Roman" w:eastAsia="Times New Roman" w:hAnsi="Times New Roman" w:cs="Times New Roman"/>
          <w:color w:val="000000"/>
          <w:sz w:val="28"/>
          <w:szCs w:val="28"/>
          <w:lang w:val="uk-UA" w:eastAsia="ru-RU"/>
        </w:rPr>
        <w:t xml:space="preserve">Належна робота проводилась протягом року   з батьками вихованців. </w:t>
      </w:r>
      <w:r w:rsidRPr="00B65E07">
        <w:rPr>
          <w:rFonts w:ascii="Times New Roman" w:eastAsia="Times New Roman" w:hAnsi="Times New Roman" w:cs="Times New Roman"/>
          <w:sz w:val="28"/>
          <w:szCs w:val="28"/>
          <w:lang w:val="uk-UA" w:eastAsia="ru-RU"/>
        </w:rPr>
        <w:t xml:space="preserve">Для   батьків у закладі працює постійно діючий клуб «Школа батьківства» та Консультативний пункт, який  має </w:t>
      </w:r>
      <w:proofErr w:type="spellStart"/>
      <w:r w:rsidRPr="00B65E07">
        <w:rPr>
          <w:rFonts w:ascii="Times New Roman" w:eastAsia="Times New Roman" w:hAnsi="Times New Roman" w:cs="Times New Roman"/>
          <w:sz w:val="28"/>
          <w:szCs w:val="28"/>
          <w:lang w:val="uk-UA" w:eastAsia="ru-RU"/>
        </w:rPr>
        <w:t>консультативно</w:t>
      </w:r>
      <w:proofErr w:type="spellEnd"/>
      <w:r w:rsidRPr="00B65E07">
        <w:rPr>
          <w:rFonts w:ascii="Times New Roman" w:eastAsia="Times New Roman" w:hAnsi="Times New Roman" w:cs="Times New Roman"/>
          <w:sz w:val="28"/>
          <w:szCs w:val="28"/>
          <w:lang w:val="uk-UA" w:eastAsia="ru-RU"/>
        </w:rPr>
        <w:t xml:space="preserve"> </w:t>
      </w:r>
      <w:proofErr w:type="spellStart"/>
      <w:r w:rsidRPr="00B65E07">
        <w:rPr>
          <w:rFonts w:ascii="Times New Roman" w:eastAsia="Times New Roman" w:hAnsi="Times New Roman" w:cs="Times New Roman"/>
          <w:sz w:val="28"/>
          <w:szCs w:val="28"/>
          <w:lang w:val="uk-UA" w:eastAsia="ru-RU"/>
        </w:rPr>
        <w:t>–інформаційний</w:t>
      </w:r>
      <w:proofErr w:type="spellEnd"/>
      <w:r w:rsidRPr="00B65E07">
        <w:rPr>
          <w:rFonts w:ascii="Times New Roman" w:eastAsia="Times New Roman" w:hAnsi="Times New Roman" w:cs="Times New Roman"/>
          <w:sz w:val="28"/>
          <w:szCs w:val="28"/>
          <w:lang w:val="uk-UA" w:eastAsia="ru-RU"/>
        </w:rPr>
        <w:t xml:space="preserve"> характер, психолого-педагогічного та медичного спрямування.  В нашому садочку вдалою формою роботи з батьками є використання закритих скриньок та інформаційних кошиків. До яких будь хто  з батьків у зручний для себе час має можливість внести пропозиції, зауваження чи побажання. Опрацьовуючи ці зауваження,  педагоги корегують свою роботу, роблять висновки щодо питань, які хвилюють  нас   батьків.</w:t>
      </w:r>
      <w:r w:rsidRPr="00B65E07">
        <w:rPr>
          <w:rFonts w:ascii="Times New Roman" w:eastAsia="Times New Roman" w:hAnsi="Times New Roman" w:cs="Times New Roman"/>
          <w:color w:val="000000"/>
          <w:sz w:val="28"/>
          <w:szCs w:val="28"/>
          <w:lang w:val="uk-UA" w:eastAsia="ru-RU"/>
        </w:rPr>
        <w:t xml:space="preserve"> </w:t>
      </w:r>
      <w:r w:rsidRPr="00B65E07">
        <w:rPr>
          <w:rFonts w:ascii="Times New Roman" w:eastAsia="Calibri" w:hAnsi="Times New Roman" w:cs="Times New Roman"/>
          <w:sz w:val="28"/>
          <w:szCs w:val="28"/>
          <w:lang w:val="uk-UA"/>
        </w:rPr>
        <w:t xml:space="preserve"> У кожній групі створено батьківські куточки з порадами, рекомендаціями та інформацією про життя дошкільників в садку. </w:t>
      </w:r>
    </w:p>
    <w:p w:rsidR="00B65E07" w:rsidRPr="00B65E07" w:rsidRDefault="00B65E07" w:rsidP="00B65E07">
      <w:pPr>
        <w:spacing w:before="240"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      Однією з масових форм методичної роботи в нашому ДНЗ є організація виставок, як тимчасових так і постійно діючих. Це виставки дитячої творчості, спільних робіт дітей з батьками, </w:t>
      </w:r>
      <w:proofErr w:type="spellStart"/>
      <w:r w:rsidRPr="00B65E07">
        <w:rPr>
          <w:rFonts w:ascii="Times New Roman" w:eastAsia="Calibri" w:hAnsi="Times New Roman" w:cs="Times New Roman"/>
          <w:sz w:val="28"/>
          <w:szCs w:val="28"/>
          <w:lang w:val="uk-UA"/>
        </w:rPr>
        <w:t>поробок</w:t>
      </w:r>
      <w:proofErr w:type="spellEnd"/>
      <w:r w:rsidRPr="00B65E07">
        <w:rPr>
          <w:rFonts w:ascii="Times New Roman" w:eastAsia="Calibri" w:hAnsi="Times New Roman" w:cs="Times New Roman"/>
          <w:sz w:val="28"/>
          <w:szCs w:val="28"/>
          <w:lang w:val="uk-UA"/>
        </w:rPr>
        <w:t>. У 201</w:t>
      </w:r>
      <w:r w:rsidRPr="00B65E07">
        <w:rPr>
          <w:rFonts w:ascii="Times New Roman" w:eastAsia="Calibri" w:hAnsi="Times New Roman" w:cs="Times New Roman"/>
          <w:sz w:val="28"/>
          <w:szCs w:val="28"/>
        </w:rPr>
        <w:t>9</w:t>
      </w:r>
      <w:r w:rsidRPr="00B65E07">
        <w:rPr>
          <w:rFonts w:ascii="Times New Roman" w:eastAsia="Calibri" w:hAnsi="Times New Roman" w:cs="Times New Roman"/>
          <w:sz w:val="28"/>
          <w:szCs w:val="28"/>
          <w:lang w:val="uk-UA"/>
        </w:rPr>
        <w:t>/20</w:t>
      </w:r>
      <w:r w:rsidRPr="00B65E07">
        <w:rPr>
          <w:rFonts w:ascii="Times New Roman" w:eastAsia="Calibri" w:hAnsi="Times New Roman" w:cs="Times New Roman"/>
          <w:sz w:val="28"/>
          <w:szCs w:val="28"/>
        </w:rPr>
        <w:t>20</w:t>
      </w:r>
      <w:r w:rsidRPr="00B65E07">
        <w:rPr>
          <w:rFonts w:ascii="Times New Roman" w:eastAsia="Calibri" w:hAnsi="Times New Roman" w:cs="Times New Roman"/>
          <w:sz w:val="28"/>
          <w:szCs w:val="28"/>
          <w:lang w:val="uk-UA"/>
        </w:rPr>
        <w:t xml:space="preserve"> </w:t>
      </w:r>
      <w:proofErr w:type="spellStart"/>
      <w:r w:rsidRPr="00B65E07">
        <w:rPr>
          <w:rFonts w:ascii="Times New Roman" w:eastAsia="Calibri" w:hAnsi="Times New Roman" w:cs="Times New Roman"/>
          <w:sz w:val="28"/>
          <w:szCs w:val="28"/>
          <w:lang w:val="uk-UA"/>
        </w:rPr>
        <w:t>н.р</w:t>
      </w:r>
      <w:proofErr w:type="spellEnd"/>
      <w:r w:rsidRPr="00B65E07">
        <w:rPr>
          <w:rFonts w:ascii="Times New Roman" w:eastAsia="Calibri" w:hAnsi="Times New Roman" w:cs="Times New Roman"/>
          <w:sz w:val="28"/>
          <w:szCs w:val="28"/>
          <w:lang w:val="uk-UA"/>
        </w:rPr>
        <w:t xml:space="preserve">. були проведені виставки, де представлені малюнки та роботи дітей та їх батьків: «Вітаміни для малят оченята веселять», «Рідне місто моє», «Золота осінь», « Ой весела в нас зима », «Для рідної матусі», « Великоднє диво», «День </w:t>
      </w:r>
      <w:proofErr w:type="spellStart"/>
      <w:r w:rsidRPr="00B65E07">
        <w:rPr>
          <w:rFonts w:ascii="Times New Roman" w:eastAsia="Calibri" w:hAnsi="Times New Roman" w:cs="Times New Roman"/>
          <w:sz w:val="28"/>
          <w:szCs w:val="28"/>
          <w:lang w:val="uk-UA"/>
        </w:rPr>
        <w:t>Перемоги-</w:t>
      </w:r>
      <w:proofErr w:type="spellEnd"/>
      <w:r w:rsidRPr="00B65E07">
        <w:rPr>
          <w:rFonts w:ascii="Times New Roman" w:eastAsia="Calibri" w:hAnsi="Times New Roman" w:cs="Times New Roman"/>
          <w:sz w:val="28"/>
          <w:szCs w:val="28"/>
          <w:lang w:val="uk-UA"/>
        </w:rPr>
        <w:t xml:space="preserve"> свято зі сльозами на очах…», «Давайте берегти життя». «Щасливе дитинство», «А вже літечко настало».    Також різноманітні свята, де надано перевагу народознавчій тематиці: Свято осені   «Осінній листочок на гостинах у малят»; спортивна розвага «Веселі старти»       </w:t>
      </w:r>
      <w:r w:rsidRPr="00B65E07">
        <w:rPr>
          <w:rFonts w:ascii="Times New Roman" w:hAnsi="Times New Roman" w:cs="Times New Roman"/>
          <w:sz w:val="28"/>
          <w:szCs w:val="28"/>
          <w:lang w:val="uk-UA"/>
        </w:rPr>
        <w:t>Для безболісного звикання дітей перед дошкільного віку започаткували постійно діючий практикум  для батьків «Ігри та вправи в період адаптації дитини до умов ДНЗ»</w:t>
      </w:r>
    </w:p>
    <w:p w:rsidR="00B65E07" w:rsidRPr="00B65E07" w:rsidRDefault="00B65E07" w:rsidP="00B65E07">
      <w:pPr>
        <w:jc w:val="both"/>
        <w:rPr>
          <w:rFonts w:ascii="Times New Roman" w:hAnsi="Times New Roman" w:cs="Times New Roman"/>
          <w:sz w:val="28"/>
          <w:szCs w:val="28"/>
          <w:lang w:val="uk-UA"/>
        </w:rPr>
      </w:pPr>
      <w:r w:rsidRPr="00B65E07">
        <w:rPr>
          <w:rFonts w:ascii="Times New Roman" w:hAnsi="Times New Roman" w:cs="Times New Roman"/>
          <w:sz w:val="28"/>
          <w:szCs w:val="28"/>
          <w:lang w:val="uk-UA"/>
        </w:rPr>
        <w:t xml:space="preserve"> </w:t>
      </w:r>
      <w:r w:rsidRPr="00B65E07">
        <w:rPr>
          <w:rFonts w:ascii="Times New Roman" w:eastAsia="Times New Roman" w:hAnsi="Times New Roman" w:cs="Times New Roman"/>
          <w:color w:val="000000"/>
          <w:sz w:val="28"/>
          <w:szCs w:val="28"/>
          <w:lang w:val="uk-UA" w:eastAsia="ru-RU"/>
        </w:rPr>
        <w:t xml:space="preserve">     Для визначення   рівня роботи закладу та задоволення батьків його послугами, був проведений моніторинг «Ставлення батьків до якості роботи ДНЗ», що дало змогу краще зрозуміти вимоги батьків,  їх обізнаність із специфікою роботи закладу, а також  допомоги  зрозуміти та побачити  недоліки в роботі. (Додаток 1)</w:t>
      </w:r>
    </w:p>
    <w:p w:rsidR="00B65E07" w:rsidRPr="00B65E07" w:rsidRDefault="00B65E07" w:rsidP="00B65E07">
      <w:pPr>
        <w:jc w:val="both"/>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 xml:space="preserve">     Для ознайомлення батьків із  рівнем готовності дітей до школи вихователями старших груп та практичним психологом   проведений моніторинг «Психолого-педагогічна готовність до школи». Матеріали оформлено у папки, узагальнено у вигляді діаграм.</w:t>
      </w:r>
    </w:p>
    <w:p w:rsidR="00B65E07" w:rsidRPr="00B65E07" w:rsidRDefault="00B65E07" w:rsidP="00B65E07">
      <w:pPr>
        <w:jc w:val="both"/>
        <w:rPr>
          <w:rFonts w:ascii="Times New Roman" w:hAnsi="Times New Roman" w:cs="Times New Roman"/>
          <w:sz w:val="28"/>
          <w:szCs w:val="28"/>
          <w:lang w:val="uk-UA"/>
        </w:rPr>
      </w:pPr>
      <w:r w:rsidRPr="00B65E07">
        <w:rPr>
          <w:rFonts w:ascii="Times New Roman" w:eastAsia="Times New Roman" w:hAnsi="Times New Roman" w:cs="Times New Roman"/>
          <w:color w:val="000000"/>
          <w:sz w:val="28"/>
          <w:szCs w:val="28"/>
          <w:lang w:val="uk-UA" w:eastAsia="ru-RU"/>
        </w:rPr>
        <w:t xml:space="preserve">    </w:t>
      </w:r>
      <w:r w:rsidRPr="00B65E07">
        <w:rPr>
          <w:rFonts w:ascii="Times New Roman" w:eastAsia="Times New Roman" w:hAnsi="Times New Roman" w:cs="Times New Roman"/>
          <w:sz w:val="28"/>
          <w:szCs w:val="28"/>
          <w:lang w:val="uk-UA" w:eastAsia="ru-RU"/>
        </w:rPr>
        <w:t xml:space="preserve">Враховуючи принцип систематичності, проводилася робота з питання наступності дошкільного закладу та гімназії №7.   Вихователями відстежувалася результативність навчання випускників закладу та адаптація до умов гімназії. </w:t>
      </w:r>
    </w:p>
    <w:p w:rsidR="00B65E07" w:rsidRPr="00B65E07" w:rsidRDefault="00B65E07" w:rsidP="00B65E07">
      <w:pPr>
        <w:spacing w:after="0"/>
        <w:jc w:val="both"/>
        <w:textAlignment w:val="baseline"/>
        <w:rPr>
          <w:rFonts w:ascii="Times New Roman" w:eastAsia="Times New Roman" w:hAnsi="Times New Roman" w:cs="Times New Roman"/>
          <w:color w:val="000000" w:themeColor="text1"/>
          <w:sz w:val="28"/>
          <w:szCs w:val="28"/>
          <w:bdr w:val="none" w:sz="0" w:space="0" w:color="auto" w:frame="1"/>
          <w:lang w:val="uk-UA" w:eastAsia="ru-RU"/>
        </w:rPr>
      </w:pPr>
      <w:r w:rsidRPr="00B65E07">
        <w:rPr>
          <w:rFonts w:ascii="Times New Roman" w:eastAsia="Times New Roman" w:hAnsi="Times New Roman" w:cs="Times New Roman"/>
          <w:color w:val="000000" w:themeColor="text1"/>
          <w:sz w:val="28"/>
          <w:szCs w:val="28"/>
          <w:lang w:val="uk-UA" w:eastAsia="ru-RU"/>
        </w:rPr>
        <w:lastRenderedPageBreak/>
        <w:t xml:space="preserve">  </w:t>
      </w:r>
      <w:r w:rsidRPr="00B65E07">
        <w:rPr>
          <w:rFonts w:ascii="Times New Roman" w:eastAsia="Times New Roman" w:hAnsi="Times New Roman" w:cs="Times New Roman"/>
          <w:color w:val="000000" w:themeColor="text1"/>
          <w:sz w:val="28"/>
          <w:szCs w:val="28"/>
          <w:bdr w:val="none" w:sz="0" w:space="0" w:color="auto" w:frame="1"/>
          <w:lang w:val="uk-UA" w:eastAsia="ru-RU"/>
        </w:rPr>
        <w:t xml:space="preserve"> Підвищуючи рівень м</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отиваційної</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готовності</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дітей</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до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навчання</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в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школі</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вихователі</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знайомили</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дітей</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старших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груп</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з правилами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поведінки</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учнів</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r w:rsidRPr="00B65E07">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B65E07">
        <w:rPr>
          <w:rFonts w:ascii="Times New Roman" w:eastAsia="Times New Roman" w:hAnsi="Times New Roman" w:cs="Times New Roman"/>
          <w:color w:val="000000" w:themeColor="text1"/>
          <w:sz w:val="28"/>
          <w:szCs w:val="28"/>
          <w:bdr w:val="none" w:sz="0" w:space="0" w:color="auto" w:frame="1"/>
          <w:lang w:eastAsia="ru-RU"/>
        </w:rPr>
        <w:t xml:space="preserve">читали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літературні</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твори про школу, проводили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бесіди</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r w:rsidRPr="00B65E07">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B65E07">
        <w:rPr>
          <w:rFonts w:ascii="Times New Roman" w:eastAsia="Times New Roman" w:hAnsi="Times New Roman" w:cs="Times New Roman"/>
          <w:color w:val="000000" w:themeColor="text1"/>
          <w:sz w:val="28"/>
          <w:szCs w:val="28"/>
          <w:bdr w:val="none" w:sz="0" w:space="0" w:color="auto" w:frame="1"/>
          <w:lang w:eastAsia="ru-RU"/>
        </w:rPr>
        <w:t xml:space="preserve">, ходили на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екскурсії</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до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школи</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Випускники</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нашого</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дитячого</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садка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мають</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необхідну</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як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загальну</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фізичну</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інтелектуальну</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особистісно-вольову</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так і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спеціальну</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готовність</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включаючи</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засвоєння</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предметних</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знань</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умінь</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навичок</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proofErr w:type="gramStart"/>
      <w:r w:rsidRPr="00B65E07">
        <w:rPr>
          <w:rFonts w:ascii="Times New Roman" w:eastAsia="Times New Roman" w:hAnsi="Times New Roman" w:cs="Times New Roman"/>
          <w:color w:val="000000" w:themeColor="text1"/>
          <w:sz w:val="28"/>
          <w:szCs w:val="28"/>
          <w:bdr w:val="none" w:sz="0" w:space="0" w:color="auto" w:frame="1"/>
          <w:lang w:eastAsia="ru-RU"/>
        </w:rPr>
        <w:t>п</w:t>
      </w:r>
      <w:proofErr w:type="gramEnd"/>
      <w:r w:rsidRPr="00B65E07">
        <w:rPr>
          <w:rFonts w:ascii="Times New Roman" w:eastAsia="Times New Roman" w:hAnsi="Times New Roman" w:cs="Times New Roman"/>
          <w:color w:val="000000" w:themeColor="text1"/>
          <w:sz w:val="28"/>
          <w:szCs w:val="28"/>
          <w:bdr w:val="none" w:sz="0" w:space="0" w:color="auto" w:frame="1"/>
          <w:lang w:eastAsia="ru-RU"/>
        </w:rPr>
        <w:t>ідготовку</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до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навчання</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в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школі</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Практичним</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психологом закладу </w:t>
      </w:r>
      <w:proofErr w:type="spellStart"/>
      <w:r w:rsidRPr="00B65E07">
        <w:rPr>
          <w:rFonts w:ascii="Times New Roman" w:eastAsia="Times New Roman" w:hAnsi="Times New Roman" w:cs="Times New Roman"/>
          <w:color w:val="000000" w:themeColor="text1"/>
          <w:sz w:val="28"/>
          <w:szCs w:val="28"/>
          <w:bdr w:val="none" w:sz="0" w:space="0" w:color="auto" w:frame="1"/>
          <w:lang w:val="uk-UA" w:eastAsia="ru-RU"/>
        </w:rPr>
        <w:t>Єлісоветій</w:t>
      </w:r>
      <w:proofErr w:type="spellEnd"/>
      <w:r w:rsidRPr="00B65E07">
        <w:rPr>
          <w:rFonts w:ascii="Times New Roman" w:eastAsia="Times New Roman" w:hAnsi="Times New Roman" w:cs="Times New Roman"/>
          <w:color w:val="000000" w:themeColor="text1"/>
          <w:sz w:val="28"/>
          <w:szCs w:val="28"/>
          <w:bdr w:val="none" w:sz="0" w:space="0" w:color="auto" w:frame="1"/>
          <w:lang w:val="uk-UA" w:eastAsia="ru-RU"/>
        </w:rPr>
        <w:t xml:space="preserve"> І.В..</w:t>
      </w:r>
      <w:r w:rsidRPr="00B65E07">
        <w:rPr>
          <w:rFonts w:ascii="Times New Roman" w:eastAsia="Times New Roman" w:hAnsi="Times New Roman" w:cs="Times New Roman"/>
          <w:color w:val="000000" w:themeColor="text1"/>
          <w:sz w:val="28"/>
          <w:szCs w:val="28"/>
          <w:bdr w:val="none" w:sz="0" w:space="0" w:color="auto" w:frame="1"/>
          <w:lang w:eastAsia="ru-RU"/>
        </w:rPr>
        <w:t>.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проведенно</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тестуваня</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дітей</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на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рівень</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готовності</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w:t>
      </w:r>
      <w:r w:rsidRPr="00B65E07">
        <w:rPr>
          <w:rFonts w:ascii="Times New Roman" w:eastAsia="Times New Roman" w:hAnsi="Times New Roman" w:cs="Times New Roman"/>
          <w:color w:val="000000" w:themeColor="text1"/>
          <w:sz w:val="28"/>
          <w:szCs w:val="28"/>
          <w:bdr w:val="none" w:sz="0" w:space="0" w:color="auto" w:frame="1"/>
          <w:lang w:val="uk-UA" w:eastAsia="ru-RU"/>
        </w:rPr>
        <w:t xml:space="preserve">до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навчання</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в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школі</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за методикою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Стадненко</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Н.М.,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Ілляшенко</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Т.Д., </w:t>
      </w:r>
      <w:proofErr w:type="spellStart"/>
      <w:r w:rsidRPr="00B65E07">
        <w:rPr>
          <w:rFonts w:ascii="Times New Roman" w:eastAsia="Times New Roman" w:hAnsi="Times New Roman" w:cs="Times New Roman"/>
          <w:color w:val="000000" w:themeColor="text1"/>
          <w:sz w:val="28"/>
          <w:szCs w:val="28"/>
          <w:bdr w:val="none" w:sz="0" w:space="0" w:color="auto" w:frame="1"/>
          <w:lang w:eastAsia="ru-RU"/>
        </w:rPr>
        <w:t>Обухівської</w:t>
      </w:r>
      <w:proofErr w:type="spellEnd"/>
      <w:r w:rsidRPr="00B65E07">
        <w:rPr>
          <w:rFonts w:ascii="Times New Roman" w:eastAsia="Times New Roman" w:hAnsi="Times New Roman" w:cs="Times New Roman"/>
          <w:color w:val="000000" w:themeColor="text1"/>
          <w:sz w:val="28"/>
          <w:szCs w:val="28"/>
          <w:bdr w:val="none" w:sz="0" w:space="0" w:color="auto" w:frame="1"/>
          <w:lang w:eastAsia="ru-RU"/>
        </w:rPr>
        <w:t xml:space="preserve"> А.Г</w:t>
      </w:r>
      <w:proofErr w:type="gramStart"/>
      <w:r w:rsidRPr="00B65E07">
        <w:rPr>
          <w:rFonts w:ascii="Times New Roman" w:eastAsia="Calibri" w:hAnsi="Times New Roman" w:cs="Times New Roman"/>
          <w:sz w:val="28"/>
          <w:szCs w:val="28"/>
          <w:lang w:val="uk-UA"/>
        </w:rPr>
        <w:t xml:space="preserve"> .</w:t>
      </w:r>
      <w:proofErr w:type="gramEnd"/>
      <w:r w:rsidRPr="00B65E07">
        <w:rPr>
          <w:rFonts w:ascii="Times New Roman" w:eastAsia="Calibri" w:hAnsi="Times New Roman" w:cs="Times New Roman"/>
          <w:sz w:val="28"/>
          <w:szCs w:val="28"/>
          <w:lang w:val="uk-UA"/>
        </w:rPr>
        <w:t xml:space="preserve">   </w:t>
      </w:r>
      <w:r w:rsidRPr="00B65E07">
        <w:rPr>
          <w:rFonts w:ascii="Times New Roman" w:eastAsia="Calibri" w:hAnsi="Times New Roman" w:cs="Times New Roman"/>
          <w:sz w:val="28"/>
          <w:szCs w:val="28"/>
          <w:lang w:val="uk-UA"/>
        </w:rPr>
        <w:tab/>
        <w:t xml:space="preserve"> </w:t>
      </w:r>
    </w:p>
    <w:p w:rsidR="00B65E07" w:rsidRPr="00B65E07" w:rsidRDefault="00B65E07" w:rsidP="00B65E07">
      <w:pPr>
        <w:spacing w:after="0"/>
        <w:rPr>
          <w:rFonts w:ascii="Times New Roman" w:eastAsia="Calibri" w:hAnsi="Times New Roman" w:cs="Times New Roman"/>
          <w:sz w:val="28"/>
          <w:szCs w:val="28"/>
          <w:lang w:val="uk-UA"/>
        </w:rPr>
      </w:pPr>
      <w:r w:rsidRPr="00B65E07">
        <w:rPr>
          <w:rFonts w:ascii="Times New Roman" w:eastAsia="Calibri" w:hAnsi="Times New Roman" w:cs="Times New Roman"/>
          <w:b/>
          <w:color w:val="FF0000"/>
          <w:sz w:val="28"/>
          <w:szCs w:val="28"/>
          <w:lang w:val="uk-UA"/>
        </w:rPr>
        <w:t>ІV розділ.  Робота методичного кабінету</w:t>
      </w:r>
    </w:p>
    <w:p w:rsidR="00B65E07" w:rsidRPr="00B65E07" w:rsidRDefault="00B65E07" w:rsidP="00B65E07">
      <w:pPr>
        <w:spacing w:after="0"/>
        <w:jc w:val="both"/>
        <w:rPr>
          <w:rFonts w:ascii="Times New Roman" w:eastAsia="Calibri" w:hAnsi="Times New Roman" w:cs="Times New Roman"/>
          <w:color w:val="E36C0A" w:themeColor="accent6" w:themeShade="BF"/>
          <w:sz w:val="28"/>
          <w:szCs w:val="28"/>
          <w:lang w:val="uk-UA"/>
        </w:rPr>
      </w:pPr>
      <w:r w:rsidRPr="00B65E07">
        <w:rPr>
          <w:rFonts w:ascii="Times New Roman" w:eastAsia="Calibri" w:hAnsi="Times New Roman" w:cs="Times New Roman"/>
          <w:sz w:val="28"/>
          <w:szCs w:val="28"/>
          <w:lang w:val="uk-UA"/>
        </w:rPr>
        <w:t xml:space="preserve">     Осередком здійснення навчально-виховного процесу та роботи з педагогічними кадрами в дошкільному навчальному закладі є методичний кабінет, програмово-методичне забезпечення якого відповідає сучасним вимогам. На протязі навчального року робота методичного кабінету була спрямована на створення необхідної  </w:t>
      </w:r>
      <w:proofErr w:type="spellStart"/>
      <w:r w:rsidRPr="00B65E07">
        <w:rPr>
          <w:rFonts w:ascii="Times New Roman" w:eastAsia="Calibri" w:hAnsi="Times New Roman" w:cs="Times New Roman"/>
          <w:sz w:val="28"/>
          <w:szCs w:val="28"/>
          <w:lang w:val="uk-UA"/>
        </w:rPr>
        <w:t>навчально</w:t>
      </w:r>
      <w:proofErr w:type="spellEnd"/>
      <w:r w:rsidRPr="00B65E07">
        <w:rPr>
          <w:rFonts w:ascii="Times New Roman" w:eastAsia="Calibri" w:hAnsi="Times New Roman" w:cs="Times New Roman"/>
          <w:sz w:val="28"/>
          <w:szCs w:val="28"/>
          <w:lang w:val="uk-UA"/>
        </w:rPr>
        <w:t xml:space="preserve"> -  матеріальної бази. Кабінет поповнили науково – методичною, педагогічною, психологічною, дитячою, літературою, розробками методичних рекомендацій: </w:t>
      </w:r>
      <w:r w:rsidRPr="00B65E07">
        <w:rPr>
          <w:rFonts w:ascii="Times New Roman" w:eastAsia="Calibri" w:hAnsi="Times New Roman" w:cs="Times New Roman"/>
          <w:color w:val="000000" w:themeColor="text1"/>
          <w:sz w:val="28"/>
          <w:szCs w:val="28"/>
          <w:lang w:val="uk-UA"/>
        </w:rPr>
        <w:t>«Методичні рекомендації для вихователів щодо організації дослідів в дошкільному навчальному закладі .</w:t>
      </w:r>
    </w:p>
    <w:p w:rsidR="00B65E07" w:rsidRPr="00B65E07" w:rsidRDefault="00B65E07" w:rsidP="00B65E07">
      <w:pPr>
        <w:spacing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        Кабінет поповнено програмою розвитку дитини від народження до шести років «Я у Світі» та програмою «Впевнений старт» для дітей середнього дошкільного віку</w:t>
      </w:r>
    </w:p>
    <w:p w:rsidR="00B65E07" w:rsidRPr="00B65E07" w:rsidRDefault="00B65E07" w:rsidP="00B65E07">
      <w:pPr>
        <w:spacing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       В кабінеті постійно оновлюються відповідними матеріалами тематичні стенди: «Педагогічні ради», «Методичний калейдоскоп», «Атестація-школа зрілості».  </w:t>
      </w:r>
    </w:p>
    <w:p w:rsidR="00B65E07" w:rsidRPr="00B65E07" w:rsidRDefault="00B65E07" w:rsidP="00B65E07">
      <w:pPr>
        <w:spacing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       Продовжено роботу по оформленню матеріалів (тематичних папок, наочного та демонстраційного матеріалів, методичної літератури) за освітніми лініями відповідно до Нової редакції Базового компонента дошкільної освіти</w:t>
      </w:r>
      <w:r w:rsidRPr="00B65E07">
        <w:rPr>
          <w:rFonts w:ascii="Times New Roman" w:eastAsia="Calibri" w:hAnsi="Times New Roman" w:cs="Times New Roman"/>
          <w:sz w:val="28"/>
          <w:szCs w:val="28"/>
        </w:rPr>
        <w:t xml:space="preserve">. </w:t>
      </w:r>
      <w:r w:rsidRPr="00B65E07">
        <w:rPr>
          <w:rFonts w:ascii="Times New Roman" w:eastAsia="Calibri" w:hAnsi="Times New Roman" w:cs="Times New Roman"/>
          <w:sz w:val="28"/>
          <w:szCs w:val="28"/>
          <w:lang w:val="uk-UA"/>
        </w:rPr>
        <w:t xml:space="preserve">    </w:t>
      </w:r>
    </w:p>
    <w:p w:rsidR="00B65E07" w:rsidRPr="00B65E07" w:rsidRDefault="00B65E07" w:rsidP="00B65E07">
      <w:pPr>
        <w:spacing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        Матеріали, зібрані в методкабінеті, систематизовані за освітніми лініями , розташовані для зручного використання. Окремо виділено нормативні, інструктивно-методичні матеріали Міністерства освіти і науки, обласного, міського управління освіти, документація вихователя-методиста, матеріали атестації педагогічних працівників, співпраця зі школою, родиною .</w:t>
      </w:r>
    </w:p>
    <w:p w:rsidR="00B65E07" w:rsidRPr="00B65E07" w:rsidRDefault="00B65E07" w:rsidP="00B65E07">
      <w:pPr>
        <w:spacing w:before="240" w:after="0"/>
        <w:ind w:firstLine="708"/>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Кабінет оснащено комп’ютером, принтером. Створено картотеку матеріалів, обладнання, передового педагогічного досвіду методичного кабінету. </w:t>
      </w:r>
    </w:p>
    <w:p w:rsidR="00B65E07" w:rsidRPr="00B65E07" w:rsidRDefault="00B65E07" w:rsidP="00B65E07">
      <w:pPr>
        <w:spacing w:before="240" w:after="0"/>
        <w:ind w:firstLine="708"/>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   Систематично проводились педагогічні години (</w:t>
      </w:r>
      <w:proofErr w:type="spellStart"/>
      <w:r w:rsidRPr="00B65E07">
        <w:rPr>
          <w:rFonts w:ascii="Times New Roman" w:eastAsia="Calibri" w:hAnsi="Times New Roman" w:cs="Times New Roman"/>
          <w:sz w:val="28"/>
          <w:szCs w:val="28"/>
          <w:lang w:val="uk-UA"/>
        </w:rPr>
        <w:t>кожн</w:t>
      </w:r>
      <w:proofErr w:type="spellEnd"/>
      <w:r w:rsidRPr="00B65E07">
        <w:rPr>
          <w:rFonts w:ascii="Times New Roman" w:eastAsia="Calibri" w:hAnsi="Times New Roman" w:cs="Times New Roman"/>
          <w:sz w:val="28"/>
          <w:szCs w:val="28"/>
        </w:rPr>
        <w:t>у</w:t>
      </w:r>
      <w:r w:rsidRPr="00B65E07">
        <w:rPr>
          <w:rFonts w:ascii="Times New Roman" w:eastAsia="Calibri" w:hAnsi="Times New Roman" w:cs="Times New Roman"/>
          <w:sz w:val="28"/>
          <w:szCs w:val="28"/>
          <w:lang w:val="uk-UA"/>
        </w:rPr>
        <w:t xml:space="preserve"> </w:t>
      </w:r>
      <w:r w:rsidRPr="00B65E07">
        <w:rPr>
          <w:rFonts w:ascii="Times New Roman" w:eastAsia="Calibri" w:hAnsi="Times New Roman" w:cs="Times New Roman"/>
          <w:sz w:val="28"/>
          <w:szCs w:val="28"/>
        </w:rPr>
        <w:t>середу</w:t>
      </w:r>
      <w:r w:rsidRPr="00B65E07">
        <w:rPr>
          <w:rFonts w:ascii="Times New Roman" w:eastAsia="Calibri" w:hAnsi="Times New Roman" w:cs="Times New Roman"/>
          <w:sz w:val="28"/>
          <w:szCs w:val="28"/>
          <w:lang w:val="uk-UA"/>
        </w:rPr>
        <w:t>), консультації для педагогів за темами згідно річного плану роботи, надавались індивідуальні консультації за потребами: щодо створення розвивального середовища в групах, робота за програмами «Я у Світі», «Впевнений старт».</w:t>
      </w:r>
    </w:p>
    <w:p w:rsidR="00B65E07" w:rsidRPr="00B65E07" w:rsidRDefault="00B65E07" w:rsidP="00B65E07">
      <w:pPr>
        <w:spacing w:after="0"/>
        <w:jc w:val="both"/>
        <w:outlineLvl w:val="0"/>
        <w:rPr>
          <w:rFonts w:ascii="Times New Roman" w:eastAsia="Times New Roman" w:hAnsi="Times New Roman" w:cs="Times New Roman"/>
          <w:color w:val="000000"/>
          <w:sz w:val="28"/>
          <w:szCs w:val="28"/>
          <w:lang w:val="uk-UA" w:eastAsia="ru-RU"/>
        </w:rPr>
      </w:pPr>
      <w:r w:rsidRPr="00B65E07">
        <w:rPr>
          <w:rFonts w:ascii="Times New Roman" w:eastAsia="Calibri" w:hAnsi="Times New Roman" w:cs="Times New Roman"/>
          <w:sz w:val="28"/>
          <w:szCs w:val="28"/>
          <w:lang w:val="uk-UA"/>
        </w:rPr>
        <w:lastRenderedPageBreak/>
        <w:tab/>
        <w:t>Оформлено річну підписку на періодичні видання</w:t>
      </w:r>
      <w:r w:rsidRPr="00B65E07">
        <w:rPr>
          <w:rFonts w:ascii="Times New Roman" w:eastAsia="Times New Roman" w:hAnsi="Times New Roman" w:cs="Times New Roman"/>
          <w:color w:val="000000"/>
          <w:sz w:val="28"/>
          <w:szCs w:val="28"/>
          <w:lang w:val="uk-UA" w:eastAsia="ru-RU"/>
        </w:rPr>
        <w:t xml:space="preserve"> : «Дошкільне виховання»,   «Палітра педагога»,  , «Дитячий садок», «Дитячий садок. Управління», «Дитячий садок. Мистецтво»,«Дошкільний навчальний заклад»,     «Вихователь-методист дошкільного закладу», «Методична скарбничка вихователя », «Практика управління закладом освіти»,   «Музичний керівник», « Медична сестра»,   «Логопед»</w:t>
      </w:r>
    </w:p>
    <w:p w:rsidR="00B65E07" w:rsidRPr="00B65E07" w:rsidRDefault="00B65E07" w:rsidP="00B65E07">
      <w:pPr>
        <w:spacing w:after="0"/>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 xml:space="preserve">        </w:t>
      </w:r>
      <w:r w:rsidRPr="00B65E07">
        <w:rPr>
          <w:rFonts w:ascii="Times New Roman" w:eastAsia="Calibri" w:hAnsi="Times New Roman" w:cs="Times New Roman"/>
          <w:sz w:val="28"/>
          <w:szCs w:val="28"/>
          <w:lang w:val="uk-UA"/>
        </w:rPr>
        <w:t xml:space="preserve">До кожного педагогічного заходу було оформлено тематичну виставку методичної літератури, педагогічних посібників. </w:t>
      </w:r>
    </w:p>
    <w:p w:rsidR="00B65E07" w:rsidRPr="00B65E07" w:rsidRDefault="00B65E07" w:rsidP="00B65E07">
      <w:pPr>
        <w:spacing w:after="0"/>
        <w:jc w:val="both"/>
        <w:outlineLvl w:val="0"/>
        <w:rPr>
          <w:rFonts w:ascii="Times New Roman" w:eastAsia="Calibri" w:hAnsi="Times New Roman" w:cs="Times New Roman"/>
          <w:color w:val="000000" w:themeColor="text1"/>
          <w:sz w:val="28"/>
          <w:szCs w:val="28"/>
          <w:lang w:val="uk-UA"/>
        </w:rPr>
      </w:pPr>
      <w:r w:rsidRPr="00B65E07">
        <w:rPr>
          <w:rFonts w:ascii="Times New Roman" w:eastAsia="Times New Roman" w:hAnsi="Times New Roman" w:cs="Times New Roman"/>
          <w:color w:val="000000"/>
          <w:sz w:val="28"/>
          <w:szCs w:val="28"/>
          <w:lang w:val="uk-UA" w:eastAsia="ru-RU"/>
        </w:rPr>
        <w:t xml:space="preserve">       </w:t>
      </w:r>
      <w:r w:rsidRPr="00B65E07">
        <w:rPr>
          <w:rFonts w:ascii="Times New Roman" w:eastAsia="Calibri" w:hAnsi="Times New Roman" w:cs="Times New Roman"/>
          <w:sz w:val="28"/>
          <w:szCs w:val="28"/>
          <w:lang w:val="uk-UA"/>
        </w:rPr>
        <w:t xml:space="preserve">Згідно річного плану роботи  впроваджували в практику елементи досвіду роботи вихователя </w:t>
      </w:r>
      <w:r w:rsidRPr="00B65E07">
        <w:rPr>
          <w:rFonts w:ascii="Times New Roman" w:eastAsia="Calibri" w:hAnsi="Times New Roman" w:cs="Times New Roman"/>
          <w:color w:val="000000" w:themeColor="text1"/>
          <w:sz w:val="28"/>
          <w:szCs w:val="28"/>
          <w:lang w:val="uk-UA"/>
        </w:rPr>
        <w:t xml:space="preserve">ДНЗ №38 </w:t>
      </w:r>
      <w:proofErr w:type="spellStart"/>
      <w:r w:rsidRPr="00B65E07">
        <w:rPr>
          <w:rFonts w:ascii="Times New Roman" w:eastAsia="Calibri" w:hAnsi="Times New Roman" w:cs="Times New Roman"/>
          <w:color w:val="000000" w:themeColor="text1"/>
          <w:sz w:val="28"/>
          <w:szCs w:val="28"/>
          <w:lang w:val="uk-UA"/>
        </w:rPr>
        <w:t>Дантлової</w:t>
      </w:r>
      <w:proofErr w:type="spellEnd"/>
      <w:r w:rsidRPr="00B65E07">
        <w:rPr>
          <w:rFonts w:ascii="Times New Roman" w:eastAsia="Calibri" w:hAnsi="Times New Roman" w:cs="Times New Roman"/>
          <w:color w:val="000000" w:themeColor="text1"/>
          <w:sz w:val="28"/>
          <w:szCs w:val="28"/>
          <w:lang w:val="uk-UA"/>
        </w:rPr>
        <w:t xml:space="preserve"> Т.І.   « Розвиток творчих здібностей засобами нетрадиційного малювання»,   ознайомилися з досвідом роботи вихователя-методиста  ДНЗ №22 </w:t>
      </w:r>
      <w:proofErr w:type="spellStart"/>
      <w:r w:rsidRPr="00B65E07">
        <w:rPr>
          <w:rFonts w:ascii="Times New Roman" w:eastAsia="Calibri" w:hAnsi="Times New Roman" w:cs="Times New Roman"/>
          <w:color w:val="000000" w:themeColor="text1"/>
          <w:sz w:val="28"/>
          <w:szCs w:val="28"/>
          <w:lang w:val="uk-UA"/>
        </w:rPr>
        <w:t>Кріган</w:t>
      </w:r>
      <w:proofErr w:type="spellEnd"/>
      <w:r w:rsidRPr="00B65E07">
        <w:rPr>
          <w:rFonts w:ascii="Times New Roman" w:eastAsia="Calibri" w:hAnsi="Times New Roman" w:cs="Times New Roman"/>
          <w:color w:val="000000" w:themeColor="text1"/>
          <w:sz w:val="28"/>
          <w:szCs w:val="28"/>
          <w:lang w:val="uk-UA"/>
        </w:rPr>
        <w:t xml:space="preserve"> Н.Г.  з проблеми « Формування основ патріотичного виховання, як важливої складової потенціалу нації засобами народознавства» </w:t>
      </w:r>
    </w:p>
    <w:p w:rsidR="00B65E07" w:rsidRPr="00B65E07" w:rsidRDefault="00B65E07" w:rsidP="00B65E07">
      <w:pPr>
        <w:spacing w:before="240" w:after="0"/>
        <w:jc w:val="both"/>
        <w:rPr>
          <w:rFonts w:ascii="Times New Roman" w:eastAsia="Calibri" w:hAnsi="Times New Roman" w:cs="Times New Roman"/>
          <w:b/>
          <w:color w:val="FF0000"/>
          <w:sz w:val="28"/>
          <w:szCs w:val="28"/>
          <w:lang w:val="uk-UA"/>
        </w:rPr>
      </w:pPr>
      <w:r w:rsidRPr="00B65E07">
        <w:rPr>
          <w:rFonts w:ascii="Times New Roman" w:eastAsia="Calibri" w:hAnsi="Times New Roman" w:cs="Times New Roman"/>
          <w:b/>
          <w:color w:val="FF0000"/>
          <w:sz w:val="28"/>
          <w:szCs w:val="28"/>
          <w:lang w:val="uk-UA"/>
        </w:rPr>
        <w:t>V розділ. Організація харчування дітей у ДНЗ №25 ЦРД «Малюк»</w:t>
      </w:r>
    </w:p>
    <w:p w:rsidR="00B65E07" w:rsidRPr="00B65E07" w:rsidRDefault="00B65E07" w:rsidP="00B65E07">
      <w:pPr>
        <w:spacing w:after="0"/>
        <w:jc w:val="both"/>
        <w:rPr>
          <w:rFonts w:ascii="Times New Roman" w:eastAsia="Calibri" w:hAnsi="Times New Roman" w:cs="Times New Roman"/>
          <w:sz w:val="28"/>
          <w:szCs w:val="28"/>
          <w:u w:val="single"/>
          <w:lang w:val="uk-UA"/>
        </w:rPr>
      </w:pPr>
      <w:r w:rsidRPr="00B65E07">
        <w:rPr>
          <w:rFonts w:ascii="Times New Roman" w:eastAsia="Calibri" w:hAnsi="Times New Roman" w:cs="Times New Roman"/>
          <w:sz w:val="28"/>
          <w:szCs w:val="28"/>
          <w:lang w:val="uk-UA"/>
        </w:rPr>
        <w:t xml:space="preserve">    Належний рівень організації харчування є важливою умовою комфортного перебування дітей у закладі. З метою створення належних умов до організації харчування та збалансованості раціону харчування дітей в дошкільному навчальному закладі №25 ЦРД «Малюк» запроваджене єдине примірне двотижневе меню на зимово-весняний та </w:t>
      </w:r>
      <w:proofErr w:type="spellStart"/>
      <w:r w:rsidRPr="00B65E07">
        <w:rPr>
          <w:rFonts w:ascii="Times New Roman" w:eastAsia="Calibri" w:hAnsi="Times New Roman" w:cs="Times New Roman"/>
          <w:sz w:val="28"/>
          <w:szCs w:val="28"/>
          <w:lang w:val="uk-UA"/>
        </w:rPr>
        <w:t>літньо-осінній</w:t>
      </w:r>
      <w:proofErr w:type="spellEnd"/>
      <w:r w:rsidRPr="00B65E07">
        <w:rPr>
          <w:rFonts w:ascii="Times New Roman" w:eastAsia="Calibri" w:hAnsi="Times New Roman" w:cs="Times New Roman"/>
          <w:sz w:val="28"/>
          <w:szCs w:val="28"/>
          <w:lang w:val="uk-UA"/>
        </w:rPr>
        <w:t xml:space="preserve"> періоди, яке затверджене МУО. З метою забезпечення виконання натуральних норм харчування,  адміністрація разом з Радою по харчуванню постійно контролює дотримання єдиного меню, дотримання картотеки блюд під час їх приготування. Постійно проводиться перевірка якості продуктів харчування, їх реалізації, дотримання санітарно – гігієнічних вимог до організації харчування. З боку адміністрації та медичної служби ДНЗ № 2</w:t>
      </w:r>
      <w:r w:rsidRPr="00B65E07">
        <w:rPr>
          <w:rFonts w:ascii="Times New Roman" w:eastAsia="Calibri" w:hAnsi="Times New Roman" w:cs="Times New Roman"/>
          <w:sz w:val="28"/>
          <w:szCs w:val="28"/>
        </w:rPr>
        <w:t>5ЦРД «</w:t>
      </w:r>
      <w:proofErr w:type="spellStart"/>
      <w:r w:rsidRPr="00B65E07">
        <w:rPr>
          <w:rFonts w:ascii="Times New Roman" w:eastAsia="Calibri" w:hAnsi="Times New Roman" w:cs="Times New Roman"/>
          <w:sz w:val="28"/>
          <w:szCs w:val="28"/>
        </w:rPr>
        <w:t>Малюк</w:t>
      </w:r>
      <w:proofErr w:type="spellEnd"/>
      <w:r w:rsidRPr="00B65E07">
        <w:rPr>
          <w:rFonts w:ascii="Times New Roman" w:eastAsia="Calibri" w:hAnsi="Times New Roman" w:cs="Times New Roman"/>
          <w:sz w:val="28"/>
          <w:szCs w:val="28"/>
        </w:rPr>
        <w:t>»</w:t>
      </w:r>
      <w:r w:rsidRPr="00B65E07">
        <w:rPr>
          <w:rFonts w:ascii="Times New Roman" w:eastAsia="Calibri" w:hAnsi="Times New Roman" w:cs="Times New Roman"/>
          <w:sz w:val="28"/>
          <w:szCs w:val="28"/>
          <w:lang w:val="uk-UA"/>
        </w:rPr>
        <w:t xml:space="preserve"> ведеться суворий контроль та аналіз дотримання натуральних норм </w:t>
      </w:r>
    </w:p>
    <w:p w:rsidR="00B65E07" w:rsidRPr="00B65E07" w:rsidRDefault="00B65E07" w:rsidP="00B65E07">
      <w:pPr>
        <w:spacing w:after="0"/>
        <w:jc w:val="both"/>
        <w:rPr>
          <w:rFonts w:ascii="Times New Roman" w:eastAsia="Calibri" w:hAnsi="Times New Roman" w:cs="Times New Roman"/>
          <w:sz w:val="28"/>
          <w:szCs w:val="28"/>
          <w:u w:val="single"/>
          <w:lang w:val="uk-UA"/>
        </w:rPr>
      </w:pPr>
      <w:r w:rsidRPr="00B65E07">
        <w:rPr>
          <w:rFonts w:ascii="Times New Roman" w:eastAsia="Calibri" w:hAnsi="Times New Roman" w:cs="Times New Roman"/>
          <w:sz w:val="28"/>
          <w:szCs w:val="28"/>
          <w:lang w:val="uk-UA"/>
        </w:rPr>
        <w:t xml:space="preserve">       Адміністрація, медична служба та </w:t>
      </w:r>
      <w:proofErr w:type="spellStart"/>
      <w:r w:rsidRPr="00B65E07">
        <w:rPr>
          <w:rFonts w:ascii="Times New Roman" w:eastAsia="Calibri" w:hAnsi="Times New Roman" w:cs="Times New Roman"/>
          <w:sz w:val="28"/>
          <w:szCs w:val="28"/>
          <w:lang w:val="uk-UA"/>
        </w:rPr>
        <w:t>педколектив</w:t>
      </w:r>
      <w:proofErr w:type="spellEnd"/>
      <w:r w:rsidRPr="00B65E07">
        <w:rPr>
          <w:rFonts w:ascii="Times New Roman" w:eastAsia="Calibri" w:hAnsi="Times New Roman" w:cs="Times New Roman"/>
          <w:sz w:val="28"/>
          <w:szCs w:val="28"/>
          <w:lang w:val="uk-UA"/>
        </w:rPr>
        <w:t xml:space="preserve"> ДНЗ значну увагу приділяють питанню фізичного розвитку та збереженню здоров’я кожної дитини. У нас проводяться всі необхідні профілактичні заходи: </w:t>
      </w:r>
    </w:p>
    <w:p w:rsidR="00B65E07" w:rsidRPr="00B65E07" w:rsidRDefault="00B65E07" w:rsidP="00B65E07">
      <w:pPr>
        <w:numPr>
          <w:ilvl w:val="0"/>
          <w:numId w:val="10"/>
        </w:numPr>
        <w:spacing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контролюється виконання санітарно – гігієнічних норм працівниками закладу на всіх ділянках;</w:t>
      </w:r>
    </w:p>
    <w:p w:rsidR="00B65E07" w:rsidRPr="00B65E07" w:rsidRDefault="00B65E07" w:rsidP="00B65E07">
      <w:pPr>
        <w:numPr>
          <w:ilvl w:val="0"/>
          <w:numId w:val="10"/>
        </w:numPr>
        <w:spacing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здійснюється щоденний огляд дітей при прийомі в заклад; </w:t>
      </w:r>
    </w:p>
    <w:p w:rsidR="00B65E07" w:rsidRPr="00B65E07" w:rsidRDefault="00B65E07" w:rsidP="00B65E07">
      <w:pPr>
        <w:numPr>
          <w:ilvl w:val="0"/>
          <w:numId w:val="10"/>
        </w:numPr>
        <w:spacing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проводиться інформаційна робота для батьків через інформаційні куточки;</w:t>
      </w:r>
    </w:p>
    <w:p w:rsidR="00B65E07" w:rsidRPr="00B65E07" w:rsidRDefault="00B65E07" w:rsidP="00B65E07">
      <w:pPr>
        <w:numPr>
          <w:ilvl w:val="0"/>
          <w:numId w:val="10"/>
        </w:numPr>
        <w:spacing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постійно поводяться загартовуючи процедури (повітряні, сонячні, соляні); </w:t>
      </w:r>
    </w:p>
    <w:p w:rsidR="00B65E07" w:rsidRPr="00B65E07" w:rsidRDefault="00B65E07" w:rsidP="00B65E07">
      <w:pPr>
        <w:numPr>
          <w:ilvl w:val="0"/>
          <w:numId w:val="10"/>
        </w:numPr>
        <w:spacing w:after="0"/>
        <w:jc w:val="both"/>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 xml:space="preserve">на заняттях з фізичної культури, під час прогулянок підтримується рухова активність дітей: проводять </w:t>
      </w:r>
      <w:proofErr w:type="spellStart"/>
      <w:r w:rsidRPr="00B65E07">
        <w:rPr>
          <w:rFonts w:ascii="Times New Roman" w:eastAsia="Calibri" w:hAnsi="Times New Roman" w:cs="Times New Roman"/>
          <w:sz w:val="28"/>
          <w:szCs w:val="28"/>
          <w:lang w:val="uk-UA"/>
        </w:rPr>
        <w:t>фізкультхвилинки</w:t>
      </w:r>
      <w:proofErr w:type="spellEnd"/>
      <w:r w:rsidRPr="00B65E07">
        <w:rPr>
          <w:rFonts w:ascii="Times New Roman" w:eastAsia="Calibri" w:hAnsi="Times New Roman" w:cs="Times New Roman"/>
          <w:sz w:val="28"/>
          <w:szCs w:val="28"/>
          <w:lang w:val="uk-UA"/>
        </w:rPr>
        <w:t xml:space="preserve"> під час навчальних занять; проводяться дні здоров’я, розваги.</w:t>
      </w:r>
      <w:r w:rsidRPr="00B65E07">
        <w:rPr>
          <w:rFonts w:ascii="Times New Roman" w:eastAsia="Calibri" w:hAnsi="Times New Roman" w:cs="Times New Roman"/>
          <w:color w:val="FF0000"/>
          <w:sz w:val="28"/>
          <w:szCs w:val="28"/>
          <w:u w:val="single"/>
          <w:lang w:val="uk-UA"/>
        </w:rPr>
        <w:t xml:space="preserve">       </w:t>
      </w:r>
    </w:p>
    <w:p w:rsidR="00B65E07" w:rsidRPr="00B65E07" w:rsidRDefault="00B65E07" w:rsidP="00B65E07">
      <w:pPr>
        <w:spacing w:after="0"/>
        <w:jc w:val="both"/>
        <w:rPr>
          <w:rFonts w:ascii="Times New Roman" w:eastAsia="Calibri" w:hAnsi="Times New Roman" w:cs="Times New Roman"/>
          <w:color w:val="E36C0A" w:themeColor="accent6" w:themeShade="BF"/>
          <w:sz w:val="28"/>
          <w:szCs w:val="28"/>
          <w:lang w:val="uk-UA"/>
        </w:rPr>
      </w:pPr>
      <w:r w:rsidRPr="00B65E07">
        <w:rPr>
          <w:rFonts w:ascii="Times New Roman" w:eastAsia="Calibri" w:hAnsi="Times New Roman" w:cs="Times New Roman"/>
          <w:sz w:val="28"/>
          <w:szCs w:val="28"/>
          <w:lang w:val="uk-UA"/>
        </w:rPr>
        <w:lastRenderedPageBreak/>
        <w:t xml:space="preserve">      На постійному контролі адміністрації та медичної сестри витання відвідування. </w:t>
      </w:r>
      <w:r w:rsidRPr="00B65E07">
        <w:rPr>
          <w:rFonts w:ascii="Times New Roman" w:eastAsia="Times New Roman" w:hAnsi="Times New Roman" w:cs="Times New Roman"/>
          <w:sz w:val="28"/>
          <w:szCs w:val="28"/>
          <w:lang w:val="uk-UA" w:eastAsia="ru-RU"/>
        </w:rPr>
        <w:t xml:space="preserve">У 2019/2020навчальному році середнє відвідування дітьми дошкільного навчального закладу </w:t>
      </w:r>
      <w:r w:rsidRPr="00B65E07">
        <w:rPr>
          <w:rFonts w:ascii="Times New Roman" w:eastAsia="Times New Roman" w:hAnsi="Times New Roman" w:cs="Times New Roman"/>
          <w:sz w:val="28"/>
          <w:szCs w:val="28"/>
          <w:lang w:eastAsia="ru-RU"/>
        </w:rPr>
        <w:t xml:space="preserve">становить  </w:t>
      </w:r>
      <w:r w:rsidRPr="00B65E07">
        <w:rPr>
          <w:rFonts w:ascii="Times New Roman" w:eastAsia="Times New Roman" w:hAnsi="Times New Roman" w:cs="Times New Roman"/>
          <w:color w:val="000000" w:themeColor="text1"/>
          <w:sz w:val="28"/>
          <w:szCs w:val="28"/>
          <w:lang w:eastAsia="ru-RU"/>
        </w:rPr>
        <w:t xml:space="preserve">-  </w:t>
      </w:r>
      <w:r w:rsidRPr="00B65E07">
        <w:rPr>
          <w:rFonts w:ascii="Times New Roman" w:eastAsia="Times New Roman" w:hAnsi="Times New Roman" w:cs="Times New Roman"/>
          <w:color w:val="000000" w:themeColor="text1"/>
          <w:sz w:val="28"/>
          <w:szCs w:val="28"/>
          <w:lang w:val="uk-UA" w:eastAsia="ru-RU"/>
        </w:rPr>
        <w:t xml:space="preserve"> </w:t>
      </w:r>
      <w:r w:rsidRPr="00B65E07">
        <w:rPr>
          <w:rFonts w:ascii="Times New Roman" w:eastAsia="Times New Roman" w:hAnsi="Times New Roman" w:cs="Times New Roman"/>
          <w:color w:val="E36C0A" w:themeColor="accent6" w:themeShade="BF"/>
          <w:sz w:val="28"/>
          <w:szCs w:val="28"/>
          <w:lang w:val="uk-UA" w:eastAsia="ru-RU"/>
        </w:rPr>
        <w:t>70 %</w:t>
      </w:r>
    </w:p>
    <w:p w:rsidR="00B65E07" w:rsidRPr="00B65E07" w:rsidRDefault="00B65E07" w:rsidP="00B65E07">
      <w:pPr>
        <w:spacing w:after="0"/>
        <w:jc w:val="center"/>
        <w:outlineLvl w:val="0"/>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noProof/>
          <w:sz w:val="28"/>
          <w:szCs w:val="28"/>
          <w:lang w:eastAsia="ru-RU"/>
        </w:rPr>
        <w:drawing>
          <wp:inline distT="0" distB="0" distL="0" distR="0" wp14:anchorId="2B7A0A04" wp14:editId="03DF01D1">
            <wp:extent cx="5114925" cy="24860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5E07" w:rsidRPr="00B65E07" w:rsidRDefault="00B65E07" w:rsidP="00B65E07">
      <w:pPr>
        <w:spacing w:after="0"/>
        <w:jc w:val="right"/>
        <w:outlineLvl w:val="0"/>
        <w:rPr>
          <w:rFonts w:ascii="Times New Roman" w:eastAsia="Times New Roman" w:hAnsi="Times New Roman" w:cs="Times New Roman"/>
          <w:sz w:val="28"/>
          <w:szCs w:val="28"/>
          <w:lang w:val="uk-UA" w:eastAsia="ru-RU"/>
        </w:rPr>
      </w:pPr>
      <w:r w:rsidRPr="00B65E07">
        <w:rPr>
          <w:rFonts w:ascii="Times New Roman" w:eastAsia="Times New Roman" w:hAnsi="Times New Roman" w:cs="Times New Roman"/>
          <w:sz w:val="28"/>
          <w:szCs w:val="28"/>
          <w:lang w:val="uk-UA" w:eastAsia="ru-RU"/>
        </w:rPr>
        <w:t xml:space="preserve"> </w:t>
      </w:r>
    </w:p>
    <w:p w:rsidR="00B65E07" w:rsidRPr="00B65E07" w:rsidRDefault="00B65E07" w:rsidP="00B65E07">
      <w:pPr>
        <w:spacing w:after="0"/>
        <w:jc w:val="both"/>
        <w:outlineLvl w:val="0"/>
        <w:rPr>
          <w:rFonts w:ascii="Times New Roman" w:eastAsia="Times New Roman" w:hAnsi="Times New Roman" w:cs="Times New Roman"/>
          <w:b/>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xml:space="preserve">     Кращим  відвідування  дітей  було у групі «Маргаритка»      (вихователь </w:t>
      </w:r>
      <w:proofErr w:type="spellStart"/>
      <w:r w:rsidRPr="00B65E07">
        <w:rPr>
          <w:rFonts w:ascii="Times New Roman" w:eastAsia="Times New Roman" w:hAnsi="Times New Roman" w:cs="Times New Roman"/>
          <w:color w:val="000000" w:themeColor="text1"/>
          <w:sz w:val="28"/>
          <w:szCs w:val="28"/>
          <w:lang w:val="uk-UA" w:eastAsia="ru-RU"/>
        </w:rPr>
        <w:t>Макух</w:t>
      </w:r>
      <w:proofErr w:type="spellEnd"/>
      <w:r w:rsidRPr="00B65E07">
        <w:rPr>
          <w:rFonts w:ascii="Times New Roman" w:eastAsia="Times New Roman" w:hAnsi="Times New Roman" w:cs="Times New Roman"/>
          <w:color w:val="000000" w:themeColor="text1"/>
          <w:sz w:val="28"/>
          <w:szCs w:val="28"/>
          <w:lang w:val="uk-UA" w:eastAsia="ru-RU"/>
        </w:rPr>
        <w:t xml:space="preserve"> Р.Д.),   «Трояндочка»(вихователь </w:t>
      </w:r>
      <w:proofErr w:type="spellStart"/>
      <w:r w:rsidRPr="00B65E07">
        <w:rPr>
          <w:rFonts w:ascii="Times New Roman" w:eastAsia="Times New Roman" w:hAnsi="Times New Roman" w:cs="Times New Roman"/>
          <w:color w:val="000000" w:themeColor="text1"/>
          <w:sz w:val="28"/>
          <w:szCs w:val="28"/>
          <w:lang w:val="uk-UA" w:eastAsia="ru-RU"/>
        </w:rPr>
        <w:t>Гуцалюк</w:t>
      </w:r>
      <w:proofErr w:type="spellEnd"/>
      <w:r w:rsidRPr="00B65E07">
        <w:rPr>
          <w:rFonts w:ascii="Times New Roman" w:eastAsia="Times New Roman" w:hAnsi="Times New Roman" w:cs="Times New Roman"/>
          <w:color w:val="000000" w:themeColor="text1"/>
          <w:sz w:val="28"/>
          <w:szCs w:val="28"/>
          <w:lang w:val="uk-UA" w:eastAsia="ru-RU"/>
        </w:rPr>
        <w:t xml:space="preserve"> Р.С.), </w:t>
      </w:r>
      <w:proofErr w:type="spellStart"/>
      <w:r w:rsidRPr="00B65E07">
        <w:rPr>
          <w:rFonts w:ascii="Times New Roman" w:eastAsia="Times New Roman" w:hAnsi="Times New Roman" w:cs="Times New Roman"/>
          <w:color w:val="000000" w:themeColor="text1"/>
          <w:sz w:val="28"/>
          <w:szCs w:val="28"/>
          <w:lang w:val="uk-UA" w:eastAsia="ru-RU"/>
        </w:rPr>
        <w:t>Кульббабка</w:t>
      </w:r>
      <w:proofErr w:type="spellEnd"/>
      <w:r w:rsidRPr="00B65E07">
        <w:rPr>
          <w:rFonts w:ascii="Times New Roman" w:eastAsia="Times New Roman" w:hAnsi="Times New Roman" w:cs="Times New Roman"/>
          <w:color w:val="000000" w:themeColor="text1"/>
          <w:sz w:val="28"/>
          <w:szCs w:val="28"/>
          <w:lang w:val="uk-UA" w:eastAsia="ru-RU"/>
        </w:rPr>
        <w:t xml:space="preserve"> (</w:t>
      </w:r>
      <w:proofErr w:type="spellStart"/>
      <w:r w:rsidRPr="00B65E07">
        <w:rPr>
          <w:rFonts w:ascii="Times New Roman" w:eastAsia="Times New Roman" w:hAnsi="Times New Roman" w:cs="Times New Roman"/>
          <w:color w:val="000000" w:themeColor="text1"/>
          <w:sz w:val="28"/>
          <w:szCs w:val="28"/>
          <w:lang w:val="uk-UA" w:eastAsia="ru-RU"/>
        </w:rPr>
        <w:t>виховател</w:t>
      </w:r>
      <w:proofErr w:type="spellEnd"/>
      <w:r w:rsidRPr="00B65E07">
        <w:rPr>
          <w:rFonts w:ascii="Times New Roman" w:eastAsia="Times New Roman" w:hAnsi="Times New Roman" w:cs="Times New Roman"/>
          <w:color w:val="000000" w:themeColor="text1"/>
          <w:sz w:val="28"/>
          <w:szCs w:val="28"/>
          <w:lang w:val="uk-UA" w:eastAsia="ru-RU"/>
        </w:rPr>
        <w:t xml:space="preserve"> </w:t>
      </w:r>
      <w:proofErr w:type="spellStart"/>
      <w:r w:rsidRPr="00B65E07">
        <w:rPr>
          <w:rFonts w:ascii="Times New Roman" w:eastAsia="Times New Roman" w:hAnsi="Times New Roman" w:cs="Times New Roman"/>
          <w:color w:val="000000" w:themeColor="text1"/>
          <w:sz w:val="28"/>
          <w:szCs w:val="28"/>
          <w:lang w:val="uk-UA" w:eastAsia="ru-RU"/>
        </w:rPr>
        <w:t>Сільницька</w:t>
      </w:r>
      <w:proofErr w:type="spellEnd"/>
      <w:r w:rsidRPr="00B65E07">
        <w:rPr>
          <w:rFonts w:ascii="Times New Roman" w:eastAsia="Times New Roman" w:hAnsi="Times New Roman" w:cs="Times New Roman"/>
          <w:color w:val="000000" w:themeColor="text1"/>
          <w:sz w:val="28"/>
          <w:szCs w:val="28"/>
          <w:lang w:val="uk-UA" w:eastAsia="ru-RU"/>
        </w:rPr>
        <w:t xml:space="preserve"> Н.Ф., </w:t>
      </w:r>
      <w:proofErr w:type="spellStart"/>
      <w:r w:rsidRPr="00B65E07">
        <w:rPr>
          <w:rFonts w:ascii="Times New Roman" w:eastAsia="Times New Roman" w:hAnsi="Times New Roman" w:cs="Times New Roman"/>
          <w:color w:val="000000" w:themeColor="text1"/>
          <w:sz w:val="28"/>
          <w:szCs w:val="28"/>
          <w:lang w:val="uk-UA" w:eastAsia="ru-RU"/>
        </w:rPr>
        <w:t>Гусенцева</w:t>
      </w:r>
      <w:proofErr w:type="spellEnd"/>
      <w:r w:rsidRPr="00B65E07">
        <w:rPr>
          <w:rFonts w:ascii="Times New Roman" w:eastAsia="Times New Roman" w:hAnsi="Times New Roman" w:cs="Times New Roman"/>
          <w:color w:val="000000" w:themeColor="text1"/>
          <w:sz w:val="28"/>
          <w:szCs w:val="28"/>
          <w:lang w:val="uk-UA" w:eastAsia="ru-RU"/>
        </w:rPr>
        <w:t xml:space="preserve"> З.Л.) «</w:t>
      </w:r>
      <w:proofErr w:type="spellStart"/>
      <w:r w:rsidRPr="00B65E07">
        <w:rPr>
          <w:rFonts w:ascii="Times New Roman" w:eastAsia="Times New Roman" w:hAnsi="Times New Roman" w:cs="Times New Roman"/>
          <w:color w:val="000000" w:themeColor="text1"/>
          <w:sz w:val="28"/>
          <w:szCs w:val="28"/>
          <w:lang w:val="uk-UA" w:eastAsia="ru-RU"/>
        </w:rPr>
        <w:t>Жоржинка</w:t>
      </w:r>
      <w:proofErr w:type="spellEnd"/>
      <w:r w:rsidRPr="00B65E07">
        <w:rPr>
          <w:rFonts w:ascii="Times New Roman" w:eastAsia="Times New Roman" w:hAnsi="Times New Roman" w:cs="Times New Roman"/>
          <w:color w:val="000000" w:themeColor="text1"/>
          <w:sz w:val="28"/>
          <w:szCs w:val="28"/>
          <w:lang w:val="uk-UA" w:eastAsia="ru-RU"/>
        </w:rPr>
        <w:t xml:space="preserve">» (  вихователь </w:t>
      </w:r>
      <w:proofErr w:type="spellStart"/>
      <w:r w:rsidRPr="00B65E07">
        <w:rPr>
          <w:rFonts w:ascii="Times New Roman" w:eastAsia="Times New Roman" w:hAnsi="Times New Roman" w:cs="Times New Roman"/>
          <w:color w:val="000000" w:themeColor="text1"/>
          <w:sz w:val="28"/>
          <w:szCs w:val="28"/>
          <w:lang w:val="uk-UA" w:eastAsia="ru-RU"/>
        </w:rPr>
        <w:t>Синявська</w:t>
      </w:r>
      <w:proofErr w:type="spellEnd"/>
      <w:r w:rsidRPr="00B65E07">
        <w:rPr>
          <w:rFonts w:ascii="Times New Roman" w:eastAsia="Times New Roman" w:hAnsi="Times New Roman" w:cs="Times New Roman"/>
          <w:color w:val="000000" w:themeColor="text1"/>
          <w:sz w:val="28"/>
          <w:szCs w:val="28"/>
          <w:lang w:val="uk-UA" w:eastAsia="ru-RU"/>
        </w:rPr>
        <w:t xml:space="preserve"> Ж. Г.) Низький показник  відвідування був у  </w:t>
      </w:r>
      <w:proofErr w:type="spellStart"/>
      <w:r w:rsidRPr="00B65E07">
        <w:rPr>
          <w:rFonts w:ascii="Times New Roman" w:eastAsia="Times New Roman" w:hAnsi="Times New Roman" w:cs="Times New Roman"/>
          <w:color w:val="000000" w:themeColor="text1"/>
          <w:sz w:val="28"/>
          <w:szCs w:val="28"/>
          <w:lang w:val="uk-UA" w:eastAsia="ru-RU"/>
        </w:rPr>
        <w:t>передошкільній</w:t>
      </w:r>
      <w:proofErr w:type="spellEnd"/>
      <w:r w:rsidRPr="00B65E07">
        <w:rPr>
          <w:rFonts w:ascii="Times New Roman" w:eastAsia="Times New Roman" w:hAnsi="Times New Roman" w:cs="Times New Roman"/>
          <w:color w:val="000000" w:themeColor="text1"/>
          <w:sz w:val="28"/>
          <w:szCs w:val="28"/>
          <w:lang w:val="uk-UA" w:eastAsia="ru-RU"/>
        </w:rPr>
        <w:t xml:space="preserve"> групі   «Капризуля»   (вихователі  Комісарова Л.Д., </w:t>
      </w:r>
      <w:proofErr w:type="spellStart"/>
      <w:r w:rsidRPr="00B65E07">
        <w:rPr>
          <w:rFonts w:ascii="Times New Roman" w:eastAsia="Times New Roman" w:hAnsi="Times New Roman" w:cs="Times New Roman"/>
          <w:color w:val="000000" w:themeColor="text1"/>
          <w:sz w:val="28"/>
          <w:szCs w:val="28"/>
          <w:lang w:val="uk-UA" w:eastAsia="ru-RU"/>
        </w:rPr>
        <w:t>Басараба</w:t>
      </w:r>
      <w:proofErr w:type="spellEnd"/>
      <w:r w:rsidRPr="00B65E07">
        <w:rPr>
          <w:rFonts w:ascii="Times New Roman" w:eastAsia="Times New Roman" w:hAnsi="Times New Roman" w:cs="Times New Roman"/>
          <w:color w:val="000000" w:themeColor="text1"/>
          <w:sz w:val="28"/>
          <w:szCs w:val="28"/>
          <w:lang w:val="uk-UA" w:eastAsia="ru-RU"/>
        </w:rPr>
        <w:t xml:space="preserve"> І.В. ) .</w:t>
      </w:r>
    </w:p>
    <w:p w:rsidR="00B65E07" w:rsidRPr="00B65E07" w:rsidRDefault="00B65E07" w:rsidP="00B65E07">
      <w:pPr>
        <w:spacing w:after="0"/>
        <w:jc w:val="both"/>
        <w:outlineLvl w:val="0"/>
        <w:rPr>
          <w:rFonts w:ascii="Times New Roman" w:hAnsi="Times New Roman" w:cs="Times New Roman"/>
          <w:sz w:val="28"/>
          <w:szCs w:val="28"/>
          <w:lang w:val="uk-UA"/>
        </w:rPr>
      </w:pPr>
      <w:r w:rsidRPr="00B65E07">
        <w:rPr>
          <w:rFonts w:ascii="Times New Roman" w:eastAsia="Times New Roman" w:hAnsi="Times New Roman" w:cs="Times New Roman"/>
          <w:b/>
          <w:color w:val="FF0000"/>
          <w:sz w:val="28"/>
          <w:szCs w:val="28"/>
          <w:lang w:val="uk-UA" w:eastAsia="ru-RU"/>
        </w:rPr>
        <w:t xml:space="preserve"> </w:t>
      </w:r>
      <w:r w:rsidRPr="00B65E07">
        <w:rPr>
          <w:rFonts w:ascii="Times New Roman" w:eastAsia="Times New Roman" w:hAnsi="Times New Roman" w:cs="Times New Roman"/>
          <w:color w:val="000000"/>
          <w:sz w:val="28"/>
          <w:szCs w:val="28"/>
          <w:lang w:val="uk-UA" w:eastAsia="ru-RU"/>
        </w:rPr>
        <w:t xml:space="preserve">     </w:t>
      </w:r>
      <w:r w:rsidRPr="00B65E07">
        <w:rPr>
          <w:rFonts w:ascii="Times New Roman" w:hAnsi="Times New Roman" w:cs="Times New Roman"/>
          <w:sz w:val="28"/>
          <w:szCs w:val="28"/>
          <w:lang w:val="uk-UA"/>
        </w:rPr>
        <w:t xml:space="preserve">В дошкільному закладі  здійснюється  дієвий контроль з боку адміністрації, старшої медичної сестри, ради по харчуванню   відповідно до Інструкції з організації харчування дітей у дошкільних навчальних закладах.   </w:t>
      </w:r>
    </w:p>
    <w:p w:rsidR="00B65E07" w:rsidRPr="00B65E07" w:rsidRDefault="00B65E07" w:rsidP="00B65E07">
      <w:pPr>
        <w:spacing w:after="0"/>
        <w:rPr>
          <w:rFonts w:ascii="Times New Roman" w:hAnsi="Times New Roman" w:cs="Times New Roman"/>
          <w:b/>
          <w:i/>
          <w:color w:val="FF0000"/>
          <w:sz w:val="36"/>
          <w:szCs w:val="36"/>
          <w:lang w:val="uk-UA"/>
        </w:rPr>
      </w:pPr>
      <w:r w:rsidRPr="00B65E07">
        <w:rPr>
          <w:rFonts w:ascii="Times New Roman" w:hAnsi="Times New Roman" w:cs="Times New Roman"/>
          <w:b/>
          <w:sz w:val="28"/>
          <w:szCs w:val="28"/>
          <w:lang w:val="uk-UA"/>
        </w:rPr>
        <w:t xml:space="preserve"> </w:t>
      </w:r>
      <w:r w:rsidRPr="00B65E07">
        <w:rPr>
          <w:rFonts w:ascii="Times New Roman" w:hAnsi="Times New Roman" w:cs="Times New Roman"/>
          <w:b/>
          <w:i/>
          <w:color w:val="FF0000"/>
          <w:sz w:val="36"/>
          <w:szCs w:val="36"/>
          <w:lang w:val="uk-UA"/>
        </w:rPr>
        <w:t xml:space="preserve">      </w:t>
      </w:r>
      <w:r w:rsidRPr="00B65E07">
        <w:rPr>
          <w:rFonts w:ascii="Times New Roman" w:hAnsi="Times New Roman" w:cs="Times New Roman"/>
          <w:sz w:val="28"/>
          <w:szCs w:val="28"/>
          <w:lang w:val="uk-UA"/>
        </w:rPr>
        <w:t>Обсяг і частота завозу продуктів здійснюється централізовано, згідно поданих заявок. Продукти харчування зберігаються з дотриманням санітарних норм і правил та температурного режиму у відповідній тарі і відведених для цього місцях.</w:t>
      </w:r>
    </w:p>
    <w:p w:rsidR="00B65E07" w:rsidRPr="00B65E07" w:rsidRDefault="00B65E07" w:rsidP="00B65E07">
      <w:pPr>
        <w:spacing w:after="0"/>
        <w:jc w:val="both"/>
        <w:rPr>
          <w:rFonts w:ascii="Times New Roman" w:eastAsia="Times New Roman" w:hAnsi="Times New Roman" w:cs="Times New Roman"/>
          <w:sz w:val="28"/>
          <w:szCs w:val="24"/>
          <w:lang w:eastAsia="ru-RU"/>
        </w:rPr>
      </w:pPr>
      <w:r w:rsidRPr="00B65E07">
        <w:rPr>
          <w:rFonts w:ascii="Times New Roman" w:hAnsi="Times New Roman" w:cs="Times New Roman"/>
          <w:sz w:val="28"/>
          <w:szCs w:val="28"/>
          <w:lang w:val="uk-UA"/>
        </w:rPr>
        <w:t xml:space="preserve">          Приготування їжі здійснюється відповідно до  перспективного меню та наявних продуктів в коморі,  з дотриманням поточності виробничого процесу та технології приготування страв</w:t>
      </w:r>
      <w:r w:rsidRPr="00B65E07">
        <w:rPr>
          <w:rFonts w:ascii="Times New Roman" w:hAnsi="Times New Roman" w:cs="Times New Roman"/>
          <w:sz w:val="32"/>
          <w:szCs w:val="28"/>
          <w:lang w:val="uk-UA"/>
        </w:rPr>
        <w:t>.</w:t>
      </w:r>
      <w:r w:rsidRPr="00B65E07">
        <w:rPr>
          <w:rFonts w:ascii="Times New Roman" w:hAnsi="Times New Roman" w:cs="Times New Roman"/>
          <w:color w:val="FF0000"/>
          <w:sz w:val="32"/>
          <w:szCs w:val="28"/>
          <w:lang w:val="uk-UA"/>
        </w:rPr>
        <w:t xml:space="preserve"> </w:t>
      </w:r>
      <w:r w:rsidRPr="00B65E07">
        <w:rPr>
          <w:rFonts w:ascii="Times New Roman" w:eastAsia="Times New Roman" w:hAnsi="Times New Roman" w:cs="Times New Roman"/>
          <w:sz w:val="28"/>
          <w:szCs w:val="24"/>
          <w:lang w:eastAsia="ru-RU"/>
        </w:rPr>
        <w:t xml:space="preserve"> </w:t>
      </w:r>
      <w:proofErr w:type="spellStart"/>
      <w:proofErr w:type="gramStart"/>
      <w:r w:rsidRPr="00B65E07">
        <w:rPr>
          <w:rFonts w:ascii="Times New Roman" w:eastAsia="Times New Roman" w:hAnsi="Times New Roman" w:cs="Times New Roman"/>
          <w:sz w:val="28"/>
          <w:szCs w:val="24"/>
          <w:lang w:eastAsia="ru-RU"/>
        </w:rPr>
        <w:t>Адм</w:t>
      </w:r>
      <w:proofErr w:type="gramEnd"/>
      <w:r w:rsidRPr="00B65E07">
        <w:rPr>
          <w:rFonts w:ascii="Times New Roman" w:eastAsia="Times New Roman" w:hAnsi="Times New Roman" w:cs="Times New Roman"/>
          <w:sz w:val="28"/>
          <w:szCs w:val="24"/>
          <w:lang w:eastAsia="ru-RU"/>
        </w:rPr>
        <w:t>іністрація</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постійно</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контролює</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якість</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страв</w:t>
      </w:r>
      <w:proofErr w:type="spellEnd"/>
      <w:r w:rsidRPr="00B65E07">
        <w:rPr>
          <w:rFonts w:ascii="Times New Roman" w:eastAsia="Times New Roman" w:hAnsi="Times New Roman" w:cs="Times New Roman"/>
          <w:sz w:val="28"/>
          <w:szCs w:val="24"/>
          <w:lang w:eastAsia="ru-RU"/>
        </w:rPr>
        <w:t xml:space="preserve"> та </w:t>
      </w:r>
      <w:proofErr w:type="spellStart"/>
      <w:r w:rsidRPr="00B65E07">
        <w:rPr>
          <w:rFonts w:ascii="Times New Roman" w:eastAsia="Times New Roman" w:hAnsi="Times New Roman" w:cs="Times New Roman"/>
          <w:sz w:val="28"/>
          <w:szCs w:val="24"/>
          <w:lang w:eastAsia="ru-RU"/>
        </w:rPr>
        <w:t>харчування</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дітей</w:t>
      </w:r>
      <w:proofErr w:type="spellEnd"/>
      <w:r w:rsidRPr="00B65E07">
        <w:rPr>
          <w:rFonts w:ascii="Times New Roman" w:eastAsia="Times New Roman" w:hAnsi="Times New Roman" w:cs="Times New Roman"/>
          <w:sz w:val="28"/>
          <w:szCs w:val="24"/>
          <w:lang w:eastAsia="ru-RU"/>
        </w:rPr>
        <w:t xml:space="preserve"> на </w:t>
      </w:r>
      <w:proofErr w:type="spellStart"/>
      <w:r w:rsidRPr="00B65E07">
        <w:rPr>
          <w:rFonts w:ascii="Times New Roman" w:eastAsia="Times New Roman" w:hAnsi="Times New Roman" w:cs="Times New Roman"/>
          <w:sz w:val="28"/>
          <w:szCs w:val="24"/>
          <w:lang w:eastAsia="ru-RU"/>
        </w:rPr>
        <w:t>групах</w:t>
      </w:r>
      <w:proofErr w:type="spellEnd"/>
      <w:r w:rsidRPr="00B65E07">
        <w:rPr>
          <w:rFonts w:ascii="Times New Roman" w:eastAsia="Times New Roman" w:hAnsi="Times New Roman" w:cs="Times New Roman"/>
          <w:sz w:val="28"/>
          <w:szCs w:val="24"/>
          <w:lang w:eastAsia="ru-RU"/>
        </w:rPr>
        <w:t xml:space="preserve">. За результатами контролю </w:t>
      </w:r>
      <w:proofErr w:type="spellStart"/>
      <w:r w:rsidRPr="00B65E07">
        <w:rPr>
          <w:rFonts w:ascii="Times New Roman" w:eastAsia="Times New Roman" w:hAnsi="Times New Roman" w:cs="Times New Roman"/>
          <w:sz w:val="28"/>
          <w:szCs w:val="24"/>
          <w:lang w:eastAsia="ru-RU"/>
        </w:rPr>
        <w:t>проводяться</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індивідуальні</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бесіди</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видаються</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накази</w:t>
      </w:r>
      <w:proofErr w:type="spellEnd"/>
      <w:r w:rsidRPr="00B65E07">
        <w:rPr>
          <w:rFonts w:ascii="Times New Roman" w:eastAsia="Times New Roman" w:hAnsi="Times New Roman" w:cs="Times New Roman"/>
          <w:sz w:val="28"/>
          <w:szCs w:val="24"/>
          <w:lang w:eastAsia="ru-RU"/>
        </w:rPr>
        <w:t xml:space="preserve"> та </w:t>
      </w:r>
      <w:proofErr w:type="spellStart"/>
      <w:r w:rsidRPr="00B65E07">
        <w:rPr>
          <w:rFonts w:ascii="Times New Roman" w:eastAsia="Times New Roman" w:hAnsi="Times New Roman" w:cs="Times New Roman"/>
          <w:sz w:val="28"/>
          <w:szCs w:val="24"/>
          <w:lang w:eastAsia="ru-RU"/>
        </w:rPr>
        <w:t>заслуховуються</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питання</w:t>
      </w:r>
      <w:proofErr w:type="spellEnd"/>
      <w:r w:rsidRPr="00B65E07">
        <w:rPr>
          <w:rFonts w:ascii="Times New Roman" w:eastAsia="Times New Roman" w:hAnsi="Times New Roman" w:cs="Times New Roman"/>
          <w:sz w:val="28"/>
          <w:szCs w:val="24"/>
          <w:lang w:eastAsia="ru-RU"/>
        </w:rPr>
        <w:t xml:space="preserve"> про </w:t>
      </w:r>
      <w:proofErr w:type="spellStart"/>
      <w:r w:rsidRPr="00B65E07">
        <w:rPr>
          <w:rFonts w:ascii="Times New Roman" w:eastAsia="Times New Roman" w:hAnsi="Times New Roman" w:cs="Times New Roman"/>
          <w:sz w:val="28"/>
          <w:szCs w:val="24"/>
          <w:lang w:eastAsia="ru-RU"/>
        </w:rPr>
        <w:t>харчування</w:t>
      </w:r>
      <w:proofErr w:type="spellEnd"/>
      <w:r w:rsidRPr="00B65E07">
        <w:rPr>
          <w:rFonts w:ascii="Times New Roman" w:eastAsia="Times New Roman" w:hAnsi="Times New Roman" w:cs="Times New Roman"/>
          <w:sz w:val="28"/>
          <w:szCs w:val="24"/>
          <w:lang w:eastAsia="ru-RU"/>
        </w:rPr>
        <w:t xml:space="preserve"> на </w:t>
      </w:r>
      <w:r w:rsidRPr="00B65E07">
        <w:rPr>
          <w:rFonts w:ascii="Times New Roman" w:eastAsia="Times New Roman" w:hAnsi="Times New Roman" w:cs="Times New Roman"/>
          <w:sz w:val="28"/>
          <w:szCs w:val="24"/>
          <w:lang w:val="uk-UA" w:eastAsia="ru-RU"/>
        </w:rPr>
        <w:t xml:space="preserve">виробничих нарадах та </w:t>
      </w:r>
      <w:proofErr w:type="spellStart"/>
      <w:r w:rsidRPr="00B65E07">
        <w:rPr>
          <w:rFonts w:ascii="Times New Roman" w:eastAsia="Times New Roman" w:hAnsi="Times New Roman" w:cs="Times New Roman"/>
          <w:sz w:val="28"/>
          <w:szCs w:val="24"/>
          <w:lang w:eastAsia="ru-RU"/>
        </w:rPr>
        <w:t>нарадах</w:t>
      </w:r>
      <w:proofErr w:type="spellEnd"/>
      <w:r w:rsidRPr="00B65E07">
        <w:rPr>
          <w:rFonts w:ascii="Times New Roman" w:eastAsia="Times New Roman" w:hAnsi="Times New Roman" w:cs="Times New Roman"/>
          <w:sz w:val="28"/>
          <w:szCs w:val="24"/>
          <w:lang w:eastAsia="ru-RU"/>
        </w:rPr>
        <w:t xml:space="preserve"> </w:t>
      </w:r>
      <w:proofErr w:type="gramStart"/>
      <w:r w:rsidRPr="00B65E07">
        <w:rPr>
          <w:rFonts w:ascii="Times New Roman" w:eastAsia="Times New Roman" w:hAnsi="Times New Roman" w:cs="Times New Roman"/>
          <w:sz w:val="28"/>
          <w:szCs w:val="24"/>
          <w:lang w:eastAsia="ru-RU"/>
        </w:rPr>
        <w:t>при</w:t>
      </w:r>
      <w:proofErr w:type="gram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завідуючій</w:t>
      </w:r>
      <w:proofErr w:type="spellEnd"/>
      <w:r w:rsidRPr="00B65E07">
        <w:rPr>
          <w:rFonts w:ascii="Times New Roman" w:eastAsia="Times New Roman" w:hAnsi="Times New Roman" w:cs="Times New Roman"/>
          <w:sz w:val="28"/>
          <w:szCs w:val="24"/>
          <w:lang w:eastAsia="ru-RU"/>
        </w:rPr>
        <w:t>.</w:t>
      </w:r>
    </w:p>
    <w:p w:rsidR="00B65E07" w:rsidRPr="00B65E07" w:rsidRDefault="00B65E07" w:rsidP="00B65E07">
      <w:pPr>
        <w:spacing w:after="0"/>
        <w:jc w:val="both"/>
        <w:rPr>
          <w:rFonts w:ascii="Times New Roman" w:hAnsi="Times New Roman" w:cs="Times New Roman"/>
          <w:sz w:val="28"/>
          <w:szCs w:val="28"/>
          <w:lang w:val="uk-UA"/>
        </w:rPr>
      </w:pPr>
      <w:r w:rsidRPr="00B65E07">
        <w:rPr>
          <w:rFonts w:ascii="Times New Roman" w:eastAsia="Times New Roman" w:hAnsi="Times New Roman" w:cs="Times New Roman"/>
          <w:sz w:val="28"/>
          <w:szCs w:val="24"/>
          <w:lang w:val="uk-UA" w:eastAsia="ru-RU"/>
        </w:rPr>
        <w:t xml:space="preserve">      </w:t>
      </w:r>
      <w:r w:rsidRPr="00B65E07">
        <w:rPr>
          <w:rFonts w:ascii="Times New Roman" w:hAnsi="Times New Roman" w:cs="Times New Roman"/>
          <w:sz w:val="28"/>
          <w:szCs w:val="28"/>
          <w:lang w:val="uk-UA"/>
        </w:rPr>
        <w:t xml:space="preserve"> Адміністрацією  закладу забезпечується  робота по  медичному обслуговуванню та </w:t>
      </w:r>
      <w:proofErr w:type="spellStart"/>
      <w:r w:rsidRPr="00B65E07">
        <w:rPr>
          <w:rFonts w:ascii="Times New Roman" w:hAnsi="Times New Roman" w:cs="Times New Roman"/>
          <w:sz w:val="28"/>
          <w:szCs w:val="28"/>
          <w:lang w:val="uk-UA"/>
        </w:rPr>
        <w:t>проведеннюя</w:t>
      </w:r>
      <w:proofErr w:type="spellEnd"/>
      <w:r w:rsidRPr="00B65E07">
        <w:rPr>
          <w:rFonts w:ascii="Times New Roman" w:hAnsi="Times New Roman" w:cs="Times New Roman"/>
          <w:sz w:val="28"/>
          <w:szCs w:val="28"/>
          <w:lang w:val="uk-UA"/>
        </w:rPr>
        <w:t xml:space="preserve"> лікувально-профілактичних заходів в дошкільному закладі  згідно із “Порядком медичного обслуговування дітей в дошкільному навчальному закладі”, затвердженого постановою Кабінету Міністрів України № 826 від 14.06.2002 року.  </w:t>
      </w:r>
    </w:p>
    <w:p w:rsidR="00B65E07" w:rsidRPr="00B65E07" w:rsidRDefault="00B65E07" w:rsidP="00B65E07">
      <w:pPr>
        <w:spacing w:after="0"/>
        <w:jc w:val="both"/>
        <w:rPr>
          <w:rFonts w:ascii="Times New Roman" w:hAnsi="Times New Roman" w:cs="Times New Roman"/>
          <w:sz w:val="28"/>
          <w:szCs w:val="28"/>
          <w:lang w:val="uk-UA"/>
        </w:rPr>
      </w:pPr>
      <w:r w:rsidRPr="00B65E07">
        <w:rPr>
          <w:rFonts w:ascii="Times New Roman" w:hAnsi="Times New Roman" w:cs="Times New Roman"/>
          <w:sz w:val="28"/>
          <w:szCs w:val="28"/>
          <w:lang w:val="uk-UA"/>
        </w:rPr>
        <w:t xml:space="preserve">      Медичне обслуговування здійснюється старшою медичною сестрою </w:t>
      </w:r>
      <w:proofErr w:type="spellStart"/>
      <w:r w:rsidRPr="00B65E07">
        <w:rPr>
          <w:rFonts w:ascii="Times New Roman" w:hAnsi="Times New Roman" w:cs="Times New Roman"/>
          <w:sz w:val="28"/>
          <w:szCs w:val="28"/>
          <w:lang w:val="uk-UA"/>
        </w:rPr>
        <w:t>Івонюк</w:t>
      </w:r>
      <w:proofErr w:type="spellEnd"/>
      <w:r w:rsidRPr="00B65E07">
        <w:rPr>
          <w:rFonts w:ascii="Times New Roman" w:hAnsi="Times New Roman" w:cs="Times New Roman"/>
          <w:sz w:val="28"/>
          <w:szCs w:val="28"/>
          <w:lang w:val="uk-UA"/>
        </w:rPr>
        <w:t xml:space="preserve"> О.Ф. і дільничним   дитячим лікарем </w:t>
      </w:r>
      <w:proofErr w:type="spellStart"/>
      <w:r w:rsidRPr="00B65E07">
        <w:rPr>
          <w:rFonts w:ascii="Times New Roman" w:hAnsi="Times New Roman" w:cs="Times New Roman"/>
          <w:sz w:val="28"/>
          <w:szCs w:val="28"/>
          <w:lang w:val="uk-UA"/>
        </w:rPr>
        <w:t>Тимофічук</w:t>
      </w:r>
      <w:proofErr w:type="spellEnd"/>
      <w:r w:rsidRPr="00B65E07">
        <w:rPr>
          <w:rFonts w:ascii="Times New Roman" w:hAnsi="Times New Roman" w:cs="Times New Roman"/>
          <w:sz w:val="28"/>
          <w:szCs w:val="28"/>
          <w:lang w:val="uk-UA"/>
        </w:rPr>
        <w:t xml:space="preserve"> А.О.. Медперсонал здійснює попередній огляд дітей при проведенні у закладі профілактичних щеплень. </w:t>
      </w:r>
      <w:r w:rsidRPr="00B65E07">
        <w:rPr>
          <w:rFonts w:ascii="Times New Roman" w:hAnsi="Times New Roman" w:cs="Times New Roman"/>
          <w:sz w:val="28"/>
          <w:szCs w:val="28"/>
          <w:lang w:val="uk-UA"/>
        </w:rPr>
        <w:lastRenderedPageBreak/>
        <w:t xml:space="preserve">Щорічно проводяться комплексні медичні огляди дітей лікарями міської лікарні.  Медичні працівники закладу протягом року проводять навчання серед працівників та батьків з питань профілактики інфекційних захворювань, вірусних гепатитів, туберкульозу та кишкових інфекцій.     </w:t>
      </w:r>
    </w:p>
    <w:p w:rsidR="00B65E07" w:rsidRPr="00B65E07" w:rsidRDefault="00B65E07" w:rsidP="00B65E07">
      <w:pPr>
        <w:spacing w:after="0"/>
        <w:jc w:val="both"/>
        <w:rPr>
          <w:rFonts w:ascii="Times New Roman" w:eastAsia="Times New Roman" w:hAnsi="Times New Roman" w:cs="Times New Roman"/>
          <w:sz w:val="24"/>
          <w:szCs w:val="24"/>
          <w:lang w:val="uk-UA" w:eastAsia="ru-RU"/>
        </w:rPr>
      </w:pPr>
      <w:r w:rsidRPr="00B65E07">
        <w:rPr>
          <w:rFonts w:ascii="Times New Roman" w:hAnsi="Times New Roman" w:cs="Times New Roman"/>
          <w:sz w:val="28"/>
          <w:szCs w:val="28"/>
          <w:lang w:val="uk-UA"/>
        </w:rPr>
        <w:t xml:space="preserve">     Старша медична сестра здійснювала  контроль за санітарним станом спортивного залу,  </w:t>
      </w:r>
      <w:proofErr w:type="spellStart"/>
      <w:r w:rsidRPr="00B65E07">
        <w:rPr>
          <w:rFonts w:ascii="Times New Roman" w:hAnsi="Times New Roman" w:cs="Times New Roman"/>
          <w:sz w:val="28"/>
          <w:szCs w:val="28"/>
          <w:lang w:val="uk-UA"/>
        </w:rPr>
        <w:t>інвентаря</w:t>
      </w:r>
      <w:proofErr w:type="spellEnd"/>
      <w:r w:rsidRPr="00B65E07">
        <w:rPr>
          <w:rFonts w:ascii="Times New Roman" w:hAnsi="Times New Roman" w:cs="Times New Roman"/>
          <w:sz w:val="28"/>
          <w:szCs w:val="28"/>
          <w:lang w:val="uk-UA"/>
        </w:rPr>
        <w:t>,   за фізкультурно-оздоровчою роботою у всіх групах,</w:t>
      </w:r>
      <w:proofErr w:type="spellStart"/>
      <w:r w:rsidRPr="00B65E07">
        <w:rPr>
          <w:rFonts w:ascii="Times New Roman" w:hAnsi="Times New Roman" w:cs="Times New Roman"/>
          <w:sz w:val="28"/>
          <w:szCs w:val="28"/>
          <w:lang w:val="uk-UA"/>
        </w:rPr>
        <w:t>медико-педагогічний</w:t>
      </w:r>
      <w:proofErr w:type="spellEnd"/>
      <w:r w:rsidRPr="00B65E07">
        <w:rPr>
          <w:rFonts w:ascii="Times New Roman" w:hAnsi="Times New Roman" w:cs="Times New Roman"/>
          <w:sz w:val="28"/>
          <w:szCs w:val="28"/>
          <w:lang w:val="uk-UA"/>
        </w:rPr>
        <w:t xml:space="preserve"> контроль  за  фізичним розвитком дітей  та проводить аналіз стану </w:t>
      </w:r>
      <w:proofErr w:type="spellStart"/>
      <w:r w:rsidRPr="00B65E07">
        <w:rPr>
          <w:rFonts w:ascii="Times New Roman" w:hAnsi="Times New Roman" w:cs="Times New Roman"/>
          <w:sz w:val="28"/>
          <w:szCs w:val="28"/>
          <w:lang w:val="uk-UA"/>
        </w:rPr>
        <w:t>здоровˊя</w:t>
      </w:r>
      <w:proofErr w:type="spellEnd"/>
      <w:r w:rsidRPr="00B65E07">
        <w:rPr>
          <w:rFonts w:ascii="Times New Roman" w:hAnsi="Times New Roman" w:cs="Times New Roman"/>
          <w:sz w:val="28"/>
          <w:szCs w:val="28"/>
          <w:lang w:val="uk-UA"/>
        </w:rPr>
        <w:t xml:space="preserve"> дітей.</w:t>
      </w:r>
      <w:r w:rsidRPr="00B65E07">
        <w:rPr>
          <w:rFonts w:ascii="Times New Roman" w:eastAsia="Times New Roman" w:hAnsi="Times New Roman" w:cs="Times New Roman"/>
          <w:sz w:val="24"/>
          <w:szCs w:val="24"/>
          <w:lang w:eastAsia="ru-RU"/>
        </w:rPr>
        <w:t xml:space="preserve"> </w:t>
      </w:r>
    </w:p>
    <w:p w:rsidR="00B65E07" w:rsidRPr="00B65E07" w:rsidRDefault="00B65E07" w:rsidP="00B65E07">
      <w:pPr>
        <w:spacing w:after="0"/>
        <w:jc w:val="both"/>
        <w:rPr>
          <w:rFonts w:ascii="Times New Roman" w:hAnsi="Times New Roman" w:cs="Times New Roman"/>
          <w:sz w:val="32"/>
          <w:szCs w:val="28"/>
          <w:lang w:val="uk-UA"/>
        </w:rPr>
      </w:pPr>
      <w:r w:rsidRPr="00B65E07">
        <w:rPr>
          <w:rFonts w:ascii="Times New Roman" w:eastAsia="Times New Roman" w:hAnsi="Times New Roman" w:cs="Times New Roman"/>
          <w:sz w:val="28"/>
          <w:szCs w:val="24"/>
          <w:lang w:val="uk-UA" w:eastAsia="ru-RU"/>
        </w:rPr>
        <w:t xml:space="preserve">   </w:t>
      </w:r>
      <w:proofErr w:type="spellStart"/>
      <w:proofErr w:type="gramStart"/>
      <w:r w:rsidRPr="00B65E07">
        <w:rPr>
          <w:rFonts w:ascii="Times New Roman" w:eastAsia="Times New Roman" w:hAnsi="Times New Roman" w:cs="Times New Roman"/>
          <w:sz w:val="28"/>
          <w:szCs w:val="24"/>
          <w:lang w:eastAsia="ru-RU"/>
        </w:rPr>
        <w:t>Санітарно-освітня</w:t>
      </w:r>
      <w:proofErr w:type="spellEnd"/>
      <w:r w:rsidRPr="00B65E07">
        <w:rPr>
          <w:rFonts w:ascii="Times New Roman" w:eastAsia="Times New Roman" w:hAnsi="Times New Roman" w:cs="Times New Roman"/>
          <w:sz w:val="28"/>
          <w:szCs w:val="24"/>
          <w:lang w:eastAsia="ru-RU"/>
        </w:rPr>
        <w:t xml:space="preserve"> робота </w:t>
      </w:r>
      <w:proofErr w:type="spellStart"/>
      <w:r w:rsidRPr="00B65E07">
        <w:rPr>
          <w:rFonts w:ascii="Times New Roman" w:eastAsia="Times New Roman" w:hAnsi="Times New Roman" w:cs="Times New Roman"/>
          <w:sz w:val="28"/>
          <w:szCs w:val="24"/>
          <w:lang w:eastAsia="ru-RU"/>
        </w:rPr>
        <w:t>серед</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батьків</w:t>
      </w:r>
      <w:proofErr w:type="spellEnd"/>
      <w:r w:rsidRPr="00B65E07">
        <w:rPr>
          <w:rFonts w:ascii="Times New Roman" w:eastAsia="Times New Roman" w:hAnsi="Times New Roman" w:cs="Times New Roman"/>
          <w:sz w:val="28"/>
          <w:szCs w:val="24"/>
          <w:lang w:eastAsia="ru-RU"/>
        </w:rPr>
        <w:t xml:space="preserve"> проводиться через </w:t>
      </w:r>
      <w:proofErr w:type="spellStart"/>
      <w:r w:rsidRPr="00B65E07">
        <w:rPr>
          <w:rFonts w:ascii="Times New Roman" w:eastAsia="Times New Roman" w:hAnsi="Times New Roman" w:cs="Times New Roman"/>
          <w:sz w:val="28"/>
          <w:szCs w:val="24"/>
          <w:lang w:eastAsia="ru-RU"/>
        </w:rPr>
        <w:t>бюлетені</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бесіди</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консультації</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Розроблено</w:t>
      </w:r>
      <w:proofErr w:type="spellEnd"/>
      <w:r w:rsidRPr="00B65E07">
        <w:rPr>
          <w:rFonts w:ascii="Times New Roman" w:eastAsia="Times New Roman" w:hAnsi="Times New Roman" w:cs="Times New Roman"/>
          <w:sz w:val="28"/>
          <w:szCs w:val="24"/>
          <w:lang w:eastAsia="ru-RU"/>
        </w:rPr>
        <w:t xml:space="preserve"> заходи </w:t>
      </w:r>
      <w:proofErr w:type="spellStart"/>
      <w:r w:rsidRPr="00B65E07">
        <w:rPr>
          <w:rFonts w:ascii="Times New Roman" w:eastAsia="Times New Roman" w:hAnsi="Times New Roman" w:cs="Times New Roman"/>
          <w:sz w:val="28"/>
          <w:szCs w:val="24"/>
          <w:lang w:eastAsia="ru-RU"/>
        </w:rPr>
        <w:t>спрямовані</w:t>
      </w:r>
      <w:proofErr w:type="spellEnd"/>
      <w:r w:rsidRPr="00B65E07">
        <w:rPr>
          <w:rFonts w:ascii="Times New Roman" w:eastAsia="Times New Roman" w:hAnsi="Times New Roman" w:cs="Times New Roman"/>
          <w:sz w:val="28"/>
          <w:szCs w:val="24"/>
          <w:lang w:eastAsia="ru-RU"/>
        </w:rPr>
        <w:t xml:space="preserve"> на </w:t>
      </w:r>
      <w:proofErr w:type="spellStart"/>
      <w:r w:rsidRPr="00B65E07">
        <w:rPr>
          <w:rFonts w:ascii="Times New Roman" w:eastAsia="Times New Roman" w:hAnsi="Times New Roman" w:cs="Times New Roman"/>
          <w:sz w:val="28"/>
          <w:szCs w:val="24"/>
          <w:lang w:eastAsia="ru-RU"/>
        </w:rPr>
        <w:t>адаптацію</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новоприбулих</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дітей</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зниження</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захворюваності</w:t>
      </w:r>
      <w:proofErr w:type="spellEnd"/>
      <w:r w:rsidRPr="00B65E07">
        <w:rPr>
          <w:rFonts w:ascii="Times New Roman" w:eastAsia="Times New Roman" w:hAnsi="Times New Roman" w:cs="Times New Roman"/>
          <w:sz w:val="28"/>
          <w:szCs w:val="24"/>
          <w:lang w:eastAsia="ru-RU"/>
        </w:rPr>
        <w:t xml:space="preserve"> в </w:t>
      </w:r>
      <w:proofErr w:type="spellStart"/>
      <w:r w:rsidRPr="00B65E07">
        <w:rPr>
          <w:rFonts w:ascii="Times New Roman" w:eastAsia="Times New Roman" w:hAnsi="Times New Roman" w:cs="Times New Roman"/>
          <w:sz w:val="28"/>
          <w:szCs w:val="24"/>
          <w:lang w:eastAsia="ru-RU"/>
        </w:rPr>
        <w:t>осінній</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період</w:t>
      </w:r>
      <w:proofErr w:type="spellEnd"/>
      <w:r w:rsidRPr="00B65E07">
        <w:rPr>
          <w:rFonts w:ascii="Times New Roman" w:eastAsia="Times New Roman" w:hAnsi="Times New Roman" w:cs="Times New Roman"/>
          <w:sz w:val="28"/>
          <w:szCs w:val="24"/>
          <w:lang w:eastAsia="ru-RU"/>
        </w:rPr>
        <w:t xml:space="preserve">, а </w:t>
      </w:r>
      <w:proofErr w:type="spellStart"/>
      <w:r w:rsidRPr="00B65E07">
        <w:rPr>
          <w:rFonts w:ascii="Times New Roman" w:eastAsia="Times New Roman" w:hAnsi="Times New Roman" w:cs="Times New Roman"/>
          <w:sz w:val="28"/>
          <w:szCs w:val="24"/>
          <w:lang w:eastAsia="ru-RU"/>
        </w:rPr>
        <w:t>також</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роз’яснювальної</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роботи</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серед</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батьків</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щодо</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ізоляції</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хворих</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дітей</w:t>
      </w:r>
      <w:proofErr w:type="spellEnd"/>
      <w:r w:rsidRPr="00B65E07">
        <w:rPr>
          <w:rFonts w:ascii="Times New Roman" w:eastAsia="Times New Roman" w:hAnsi="Times New Roman" w:cs="Times New Roman"/>
          <w:sz w:val="28"/>
          <w:szCs w:val="24"/>
          <w:lang w:eastAsia="ru-RU"/>
        </w:rPr>
        <w:t xml:space="preserve"> з </w:t>
      </w:r>
      <w:proofErr w:type="spellStart"/>
      <w:r w:rsidRPr="00B65E07">
        <w:rPr>
          <w:rFonts w:ascii="Times New Roman" w:eastAsia="Times New Roman" w:hAnsi="Times New Roman" w:cs="Times New Roman"/>
          <w:sz w:val="28"/>
          <w:szCs w:val="24"/>
          <w:lang w:eastAsia="ru-RU"/>
        </w:rPr>
        <w:t>дитячого</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колективу</w:t>
      </w:r>
      <w:proofErr w:type="spellEnd"/>
      <w:r w:rsidRPr="00B65E07">
        <w:rPr>
          <w:rFonts w:ascii="Times New Roman" w:eastAsia="Times New Roman" w:hAnsi="Times New Roman" w:cs="Times New Roman"/>
          <w:sz w:val="28"/>
          <w:szCs w:val="24"/>
          <w:lang w:eastAsia="ru-RU"/>
        </w:rPr>
        <w:t xml:space="preserve"> для </w:t>
      </w:r>
      <w:proofErr w:type="spellStart"/>
      <w:r w:rsidRPr="00B65E07">
        <w:rPr>
          <w:rFonts w:ascii="Times New Roman" w:eastAsia="Times New Roman" w:hAnsi="Times New Roman" w:cs="Times New Roman"/>
          <w:sz w:val="28"/>
          <w:szCs w:val="24"/>
          <w:lang w:eastAsia="ru-RU"/>
        </w:rPr>
        <w:t>швидшого</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їх</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одужання</w:t>
      </w:r>
      <w:proofErr w:type="spellEnd"/>
      <w:r w:rsidRPr="00B65E07">
        <w:rPr>
          <w:rFonts w:ascii="Times New Roman" w:eastAsia="Times New Roman" w:hAnsi="Times New Roman" w:cs="Times New Roman"/>
          <w:sz w:val="28"/>
          <w:szCs w:val="24"/>
          <w:lang w:eastAsia="ru-RU"/>
        </w:rPr>
        <w:t>.</w:t>
      </w:r>
      <w:proofErr w:type="gram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Безпосередньо</w:t>
      </w:r>
      <w:proofErr w:type="spellEnd"/>
      <w:r w:rsidRPr="00B65E07">
        <w:rPr>
          <w:rFonts w:ascii="Times New Roman" w:eastAsia="Times New Roman" w:hAnsi="Times New Roman" w:cs="Times New Roman"/>
          <w:sz w:val="28"/>
          <w:szCs w:val="24"/>
          <w:lang w:eastAsia="ru-RU"/>
        </w:rPr>
        <w:t xml:space="preserve"> у </w:t>
      </w:r>
      <w:proofErr w:type="spellStart"/>
      <w:r w:rsidRPr="00B65E07">
        <w:rPr>
          <w:rFonts w:ascii="Times New Roman" w:eastAsia="Times New Roman" w:hAnsi="Times New Roman" w:cs="Times New Roman"/>
          <w:sz w:val="28"/>
          <w:szCs w:val="24"/>
          <w:lang w:eastAsia="ru-RU"/>
        </w:rPr>
        <w:t>групах</w:t>
      </w:r>
      <w:proofErr w:type="spellEnd"/>
      <w:r w:rsidRPr="00B65E07">
        <w:rPr>
          <w:rFonts w:ascii="Times New Roman" w:eastAsia="Times New Roman" w:hAnsi="Times New Roman" w:cs="Times New Roman"/>
          <w:sz w:val="28"/>
          <w:szCs w:val="24"/>
          <w:lang w:eastAsia="ru-RU"/>
        </w:rPr>
        <w:t xml:space="preserve"> проводиться </w:t>
      </w:r>
      <w:proofErr w:type="spellStart"/>
      <w:r w:rsidRPr="00B65E07">
        <w:rPr>
          <w:rFonts w:ascii="Times New Roman" w:eastAsia="Times New Roman" w:hAnsi="Times New Roman" w:cs="Times New Roman"/>
          <w:sz w:val="28"/>
          <w:szCs w:val="24"/>
          <w:lang w:eastAsia="ru-RU"/>
        </w:rPr>
        <w:t>консультативна</w:t>
      </w:r>
      <w:proofErr w:type="spellEnd"/>
      <w:r w:rsidRPr="00B65E07">
        <w:rPr>
          <w:rFonts w:ascii="Times New Roman" w:eastAsia="Times New Roman" w:hAnsi="Times New Roman" w:cs="Times New Roman"/>
          <w:sz w:val="28"/>
          <w:szCs w:val="24"/>
          <w:lang w:eastAsia="ru-RU"/>
        </w:rPr>
        <w:t xml:space="preserve"> робота з батьками </w:t>
      </w:r>
      <w:proofErr w:type="spellStart"/>
      <w:r w:rsidRPr="00B65E07">
        <w:rPr>
          <w:rFonts w:ascii="Times New Roman" w:eastAsia="Times New Roman" w:hAnsi="Times New Roman" w:cs="Times New Roman"/>
          <w:sz w:val="28"/>
          <w:szCs w:val="24"/>
          <w:lang w:eastAsia="ru-RU"/>
        </w:rPr>
        <w:t>щодо</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оздоровлення</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дітей</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вдома</w:t>
      </w:r>
      <w:proofErr w:type="spellEnd"/>
      <w:r w:rsidRPr="00B65E07">
        <w:rPr>
          <w:rFonts w:ascii="Times New Roman" w:eastAsia="Times New Roman" w:hAnsi="Times New Roman" w:cs="Times New Roman"/>
          <w:sz w:val="28"/>
          <w:szCs w:val="24"/>
          <w:lang w:eastAsia="ru-RU"/>
        </w:rPr>
        <w:t xml:space="preserve"> та в </w:t>
      </w:r>
      <w:proofErr w:type="spellStart"/>
      <w:r w:rsidRPr="00B65E07">
        <w:rPr>
          <w:rFonts w:ascii="Times New Roman" w:eastAsia="Times New Roman" w:hAnsi="Times New Roman" w:cs="Times New Roman"/>
          <w:sz w:val="28"/>
          <w:szCs w:val="24"/>
          <w:lang w:eastAsia="ru-RU"/>
        </w:rPr>
        <w:t>умовах</w:t>
      </w:r>
      <w:proofErr w:type="spellEnd"/>
      <w:r w:rsidRPr="00B65E07">
        <w:rPr>
          <w:rFonts w:ascii="Times New Roman" w:eastAsia="Times New Roman" w:hAnsi="Times New Roman" w:cs="Times New Roman"/>
          <w:sz w:val="28"/>
          <w:szCs w:val="24"/>
          <w:lang w:eastAsia="ru-RU"/>
        </w:rPr>
        <w:t xml:space="preserve"> </w:t>
      </w:r>
      <w:proofErr w:type="spellStart"/>
      <w:r w:rsidRPr="00B65E07">
        <w:rPr>
          <w:rFonts w:ascii="Times New Roman" w:eastAsia="Times New Roman" w:hAnsi="Times New Roman" w:cs="Times New Roman"/>
          <w:sz w:val="28"/>
          <w:szCs w:val="24"/>
          <w:lang w:eastAsia="ru-RU"/>
        </w:rPr>
        <w:t>дитячого</w:t>
      </w:r>
      <w:proofErr w:type="spellEnd"/>
      <w:r w:rsidRPr="00B65E07">
        <w:rPr>
          <w:rFonts w:ascii="Times New Roman" w:eastAsia="Times New Roman" w:hAnsi="Times New Roman" w:cs="Times New Roman"/>
          <w:sz w:val="28"/>
          <w:szCs w:val="24"/>
          <w:lang w:eastAsia="ru-RU"/>
        </w:rPr>
        <w:t xml:space="preserve"> садка. Оформлено </w:t>
      </w:r>
      <w:proofErr w:type="spellStart"/>
      <w:r w:rsidRPr="00B65E07">
        <w:rPr>
          <w:rFonts w:ascii="Times New Roman" w:eastAsia="Times New Roman" w:hAnsi="Times New Roman" w:cs="Times New Roman"/>
          <w:sz w:val="28"/>
          <w:szCs w:val="24"/>
          <w:lang w:eastAsia="ru-RU"/>
        </w:rPr>
        <w:t>дієвий</w:t>
      </w:r>
      <w:proofErr w:type="spellEnd"/>
      <w:r w:rsidRPr="00B65E07">
        <w:rPr>
          <w:rFonts w:ascii="Times New Roman" w:eastAsia="Times New Roman" w:hAnsi="Times New Roman" w:cs="Times New Roman"/>
          <w:sz w:val="28"/>
          <w:szCs w:val="24"/>
          <w:lang w:eastAsia="ru-RU"/>
        </w:rPr>
        <w:t xml:space="preserve"> стенд «</w:t>
      </w:r>
      <w:r w:rsidRPr="00B65E07">
        <w:rPr>
          <w:rFonts w:ascii="Times New Roman" w:eastAsia="Times New Roman" w:hAnsi="Times New Roman" w:cs="Times New Roman"/>
          <w:sz w:val="28"/>
          <w:szCs w:val="24"/>
          <w:lang w:val="uk-UA" w:eastAsia="ru-RU"/>
        </w:rPr>
        <w:t xml:space="preserve">Таємниці </w:t>
      </w:r>
      <w:proofErr w:type="spellStart"/>
      <w:r w:rsidRPr="00B65E07">
        <w:rPr>
          <w:rFonts w:ascii="Times New Roman" w:eastAsia="Times New Roman" w:hAnsi="Times New Roman" w:cs="Times New Roman"/>
          <w:sz w:val="28"/>
          <w:szCs w:val="24"/>
          <w:lang w:val="uk-UA" w:eastAsia="ru-RU"/>
        </w:rPr>
        <w:t>здоров</w:t>
      </w:r>
      <w:r w:rsidRPr="00B65E07">
        <w:rPr>
          <w:rFonts w:ascii="Calibri" w:eastAsia="Times New Roman" w:hAnsi="Calibri" w:cs="Calibri"/>
          <w:sz w:val="28"/>
          <w:szCs w:val="24"/>
          <w:lang w:val="uk-UA" w:eastAsia="ru-RU"/>
        </w:rPr>
        <w:t>ˊ</w:t>
      </w:r>
      <w:r w:rsidRPr="00B65E07">
        <w:rPr>
          <w:rFonts w:ascii="Times New Roman" w:eastAsia="Times New Roman" w:hAnsi="Times New Roman" w:cs="Times New Roman"/>
          <w:sz w:val="28"/>
          <w:szCs w:val="24"/>
          <w:lang w:val="uk-UA" w:eastAsia="ru-RU"/>
        </w:rPr>
        <w:t>я</w:t>
      </w:r>
      <w:proofErr w:type="spellEnd"/>
      <w:r w:rsidRPr="00B65E07">
        <w:rPr>
          <w:rFonts w:ascii="Times New Roman" w:eastAsia="Times New Roman" w:hAnsi="Times New Roman" w:cs="Times New Roman"/>
          <w:sz w:val="28"/>
          <w:szCs w:val="24"/>
          <w:lang w:eastAsia="ru-RU"/>
        </w:rPr>
        <w:t>!»</w:t>
      </w:r>
    </w:p>
    <w:p w:rsidR="00B65E07" w:rsidRPr="00B65E07" w:rsidRDefault="00B65E07" w:rsidP="00B65E07">
      <w:pPr>
        <w:spacing w:after="0"/>
        <w:jc w:val="both"/>
        <w:rPr>
          <w:rFonts w:ascii="Times New Roman" w:hAnsi="Times New Roman" w:cs="Times New Roman"/>
          <w:sz w:val="28"/>
          <w:szCs w:val="28"/>
          <w:lang w:val="uk-UA"/>
        </w:rPr>
      </w:pPr>
      <w:r w:rsidRPr="00B65E07">
        <w:rPr>
          <w:rFonts w:ascii="Times New Roman" w:hAnsi="Times New Roman" w:cs="Times New Roman"/>
          <w:sz w:val="28"/>
          <w:szCs w:val="28"/>
          <w:lang w:val="uk-UA"/>
        </w:rPr>
        <w:t xml:space="preserve">     У зимово-весняний період та при потребі  медичним персоналом  проводиться  </w:t>
      </w:r>
      <w:proofErr w:type="spellStart"/>
      <w:r w:rsidRPr="00B65E07">
        <w:rPr>
          <w:rFonts w:ascii="Times New Roman" w:hAnsi="Times New Roman" w:cs="Times New Roman"/>
          <w:sz w:val="28"/>
          <w:szCs w:val="28"/>
          <w:lang w:val="uk-UA"/>
        </w:rPr>
        <w:t>кварцування</w:t>
      </w:r>
      <w:proofErr w:type="spellEnd"/>
      <w:r w:rsidRPr="00B65E07">
        <w:rPr>
          <w:rFonts w:ascii="Times New Roman" w:hAnsi="Times New Roman" w:cs="Times New Roman"/>
          <w:sz w:val="28"/>
          <w:szCs w:val="28"/>
          <w:lang w:val="uk-UA"/>
        </w:rPr>
        <w:t xml:space="preserve"> груп  для  запобігання розповсюдження хвороб</w:t>
      </w:r>
    </w:p>
    <w:p w:rsidR="00B65E07" w:rsidRPr="00B65E07" w:rsidRDefault="00B65E07" w:rsidP="00B65E07">
      <w:pPr>
        <w:spacing w:after="0"/>
        <w:jc w:val="both"/>
        <w:rPr>
          <w:rFonts w:ascii="Times New Roman" w:hAnsi="Times New Roman" w:cs="Times New Roman"/>
          <w:sz w:val="28"/>
          <w:szCs w:val="28"/>
          <w:lang w:val="uk-UA"/>
        </w:rPr>
      </w:pPr>
      <w:r w:rsidRPr="00B65E07">
        <w:rPr>
          <w:rFonts w:ascii="Times New Roman" w:hAnsi="Times New Roman" w:cs="Times New Roman"/>
          <w:sz w:val="28"/>
          <w:szCs w:val="28"/>
          <w:lang w:val="uk-UA"/>
        </w:rPr>
        <w:t xml:space="preserve">       </w:t>
      </w:r>
      <w:r w:rsidRPr="00B65E07">
        <w:rPr>
          <w:rFonts w:ascii="Times New Roman" w:eastAsia="Times New Roman" w:hAnsi="Times New Roman" w:cs="Times New Roman"/>
          <w:color w:val="000000"/>
          <w:sz w:val="28"/>
          <w:szCs w:val="28"/>
          <w:lang w:val="uk-UA" w:eastAsia="ru-RU"/>
        </w:rPr>
        <w:t>Питання захворюваності, відвідування та харчування дітей систематично розглядалися на нарадах  при завідувачеві, аналізувалися показники та розроблялися заходи щодо їх покращення.</w:t>
      </w:r>
    </w:p>
    <w:p w:rsidR="00B65E07" w:rsidRPr="00B65E07" w:rsidRDefault="00B65E07" w:rsidP="00B65E07">
      <w:pPr>
        <w:spacing w:after="0"/>
        <w:jc w:val="center"/>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b/>
          <w:color w:val="FF0000"/>
          <w:sz w:val="28"/>
          <w:szCs w:val="28"/>
          <w:lang w:val="uk-UA" w:eastAsia="ru-RU"/>
        </w:rPr>
        <w:t>Аналіз стану здоров</w:t>
      </w:r>
      <w:r w:rsidRPr="00B65E07">
        <w:rPr>
          <w:rFonts w:ascii="Times New Roman" w:eastAsia="Times New Roman" w:hAnsi="Times New Roman" w:cs="Times New Roman"/>
          <w:b/>
          <w:color w:val="FF0000"/>
          <w:sz w:val="28"/>
          <w:szCs w:val="28"/>
          <w:lang w:eastAsia="ru-RU"/>
        </w:rPr>
        <w:t>’</w:t>
      </w:r>
      <w:r w:rsidRPr="00B65E07">
        <w:rPr>
          <w:rFonts w:ascii="Times New Roman" w:eastAsia="Times New Roman" w:hAnsi="Times New Roman" w:cs="Times New Roman"/>
          <w:b/>
          <w:color w:val="FF0000"/>
          <w:sz w:val="28"/>
          <w:szCs w:val="28"/>
          <w:lang w:val="uk-UA" w:eastAsia="ru-RU"/>
        </w:rPr>
        <w:t>я дітей</w:t>
      </w:r>
      <w:r w:rsidRPr="00B65E07">
        <w:rPr>
          <w:rFonts w:ascii="Times New Roman" w:eastAsia="Times New Roman" w:hAnsi="Times New Roman" w:cs="Times New Roman"/>
          <w:color w:val="000000"/>
          <w:sz w:val="28"/>
          <w:szCs w:val="28"/>
          <w:lang w:val="uk-UA" w:eastAsia="ru-RU"/>
        </w:rPr>
        <w:t xml:space="preserve"> </w:t>
      </w:r>
      <w:r w:rsidRPr="00B65E07">
        <w:rPr>
          <w:rFonts w:ascii="Times New Roman" w:eastAsia="Times New Roman" w:hAnsi="Times New Roman" w:cs="Times New Roman"/>
          <w:b/>
          <w:i/>
          <w:sz w:val="28"/>
          <w:szCs w:val="28"/>
          <w:lang w:eastAsia="ru-RU"/>
        </w:rPr>
        <w:t>(</w:t>
      </w:r>
      <w:proofErr w:type="spellStart"/>
      <w:r w:rsidRPr="00B65E07">
        <w:rPr>
          <w:rFonts w:ascii="Times New Roman" w:eastAsia="Times New Roman" w:hAnsi="Times New Roman" w:cs="Times New Roman"/>
          <w:b/>
          <w:i/>
          <w:sz w:val="28"/>
          <w:szCs w:val="28"/>
          <w:lang w:eastAsia="ru-RU"/>
        </w:rPr>
        <w:t>всього</w:t>
      </w:r>
      <w:proofErr w:type="spellEnd"/>
      <w:r w:rsidRPr="00B65E07">
        <w:rPr>
          <w:rFonts w:ascii="Times New Roman" w:eastAsia="Times New Roman" w:hAnsi="Times New Roman" w:cs="Times New Roman"/>
          <w:b/>
          <w:i/>
          <w:sz w:val="28"/>
          <w:szCs w:val="28"/>
          <w:lang w:eastAsia="ru-RU"/>
        </w:rPr>
        <w:t xml:space="preserve"> </w:t>
      </w:r>
      <w:proofErr w:type="spellStart"/>
      <w:r w:rsidRPr="00B65E07">
        <w:rPr>
          <w:rFonts w:ascii="Times New Roman" w:eastAsia="Times New Roman" w:hAnsi="Times New Roman" w:cs="Times New Roman"/>
          <w:b/>
          <w:i/>
          <w:sz w:val="28"/>
          <w:szCs w:val="28"/>
          <w:lang w:eastAsia="ru-RU"/>
        </w:rPr>
        <w:t>діагностували</w:t>
      </w:r>
      <w:proofErr w:type="spellEnd"/>
      <w:r w:rsidRPr="00B65E07">
        <w:rPr>
          <w:rFonts w:ascii="Times New Roman" w:eastAsia="Times New Roman" w:hAnsi="Times New Roman" w:cs="Times New Roman"/>
          <w:b/>
          <w:i/>
          <w:sz w:val="28"/>
          <w:szCs w:val="28"/>
          <w:lang w:eastAsia="ru-RU"/>
        </w:rPr>
        <w:t xml:space="preserve"> 315 д</w:t>
      </w:r>
      <w:r w:rsidRPr="00B65E07">
        <w:rPr>
          <w:rFonts w:ascii="Times New Roman" w:eastAsia="Times New Roman" w:hAnsi="Times New Roman" w:cs="Times New Roman"/>
          <w:b/>
          <w:i/>
          <w:sz w:val="28"/>
          <w:szCs w:val="28"/>
          <w:lang w:val="uk-UA" w:eastAsia="ru-RU"/>
        </w:rPr>
        <w:t>і</w:t>
      </w:r>
      <w:proofErr w:type="spellStart"/>
      <w:r w:rsidRPr="00B65E07">
        <w:rPr>
          <w:rFonts w:ascii="Times New Roman" w:eastAsia="Times New Roman" w:hAnsi="Times New Roman" w:cs="Times New Roman"/>
          <w:b/>
          <w:i/>
          <w:sz w:val="28"/>
          <w:szCs w:val="28"/>
          <w:lang w:eastAsia="ru-RU"/>
        </w:rPr>
        <w:t>тей</w:t>
      </w:r>
      <w:proofErr w:type="spellEnd"/>
      <w:r w:rsidRPr="00B65E07">
        <w:rPr>
          <w:rFonts w:ascii="Times New Roman" w:eastAsia="Times New Roman" w:hAnsi="Times New Roman" w:cs="Times New Roman"/>
          <w:b/>
          <w:i/>
          <w:sz w:val="28"/>
          <w:szCs w:val="28"/>
          <w:lang w:eastAsia="ru-RU"/>
        </w:rPr>
        <w:t xml:space="preserve"> </w:t>
      </w:r>
      <w:r w:rsidRPr="00B65E07">
        <w:rPr>
          <w:rFonts w:ascii="Times New Roman" w:eastAsia="Times New Roman" w:hAnsi="Times New Roman" w:cs="Times New Roman"/>
          <w:b/>
          <w:i/>
          <w:color w:val="000000"/>
          <w:sz w:val="28"/>
          <w:szCs w:val="28"/>
          <w:lang w:eastAsia="ru-RU"/>
        </w:rPr>
        <w:t>)</w:t>
      </w:r>
    </w:p>
    <w:tbl>
      <w:tblPr>
        <w:tblW w:w="1029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955"/>
        <w:gridCol w:w="955"/>
        <w:gridCol w:w="954"/>
        <w:gridCol w:w="955"/>
        <w:gridCol w:w="956"/>
        <w:gridCol w:w="956"/>
        <w:gridCol w:w="957"/>
        <w:gridCol w:w="957"/>
        <w:gridCol w:w="958"/>
      </w:tblGrid>
      <w:tr w:rsidR="00B65E07" w:rsidRPr="00B65E07" w:rsidTr="00AE59BF">
        <w:trPr>
          <w:tblHeader/>
          <w:jc w:val="center"/>
        </w:trPr>
        <w:tc>
          <w:tcPr>
            <w:tcW w:w="1687" w:type="dxa"/>
            <w:vMerge w:val="restart"/>
            <w:tcBorders>
              <w:tl2br w:val="single" w:sz="4" w:space="0" w:color="auto"/>
            </w:tcBorders>
            <w:shd w:val="clear" w:color="auto" w:fill="FFCCCC"/>
          </w:tcPr>
          <w:p w:rsidR="00B65E07" w:rsidRPr="00B65E07" w:rsidRDefault="00B65E07" w:rsidP="00B65E07">
            <w:pPr>
              <w:spacing w:after="0"/>
              <w:jc w:val="right"/>
              <w:outlineLvl w:val="0"/>
              <w:rPr>
                <w:rFonts w:ascii="Times New Roman" w:eastAsia="Times New Roman" w:hAnsi="Times New Roman" w:cs="Times New Roman"/>
                <w:b/>
                <w:color w:val="000000"/>
                <w:sz w:val="28"/>
                <w:szCs w:val="28"/>
                <w:lang w:val="uk-UA" w:eastAsia="ru-RU"/>
              </w:rPr>
            </w:pPr>
            <w:proofErr w:type="spellStart"/>
            <w:r w:rsidRPr="00B65E07">
              <w:rPr>
                <w:rFonts w:ascii="Times New Roman" w:eastAsia="Times New Roman" w:hAnsi="Times New Roman" w:cs="Times New Roman"/>
                <w:b/>
                <w:color w:val="000000"/>
                <w:sz w:val="28"/>
                <w:szCs w:val="28"/>
                <w:lang w:val="uk-UA" w:eastAsia="ru-RU"/>
              </w:rPr>
              <w:t>Показн</w:t>
            </w:r>
            <w:proofErr w:type="spellEnd"/>
            <w:r w:rsidRPr="00B65E07">
              <w:rPr>
                <w:rFonts w:ascii="Times New Roman" w:eastAsia="Times New Roman" w:hAnsi="Times New Roman" w:cs="Times New Roman"/>
                <w:b/>
                <w:color w:val="000000"/>
                <w:sz w:val="28"/>
                <w:szCs w:val="28"/>
                <w:lang w:val="uk-UA" w:eastAsia="ru-RU"/>
              </w:rPr>
              <w:t xml:space="preserve">. стану </w:t>
            </w:r>
          </w:p>
          <w:p w:rsidR="00B65E07" w:rsidRPr="00B65E07" w:rsidRDefault="00B65E07" w:rsidP="00B65E07">
            <w:pPr>
              <w:spacing w:after="0"/>
              <w:jc w:val="right"/>
              <w:outlineLvl w:val="0"/>
              <w:rPr>
                <w:rFonts w:ascii="Times New Roman" w:eastAsia="Times New Roman" w:hAnsi="Times New Roman" w:cs="Times New Roman"/>
                <w:b/>
                <w:color w:val="000000"/>
                <w:sz w:val="28"/>
                <w:szCs w:val="28"/>
                <w:lang w:val="uk-UA" w:eastAsia="ru-RU"/>
              </w:rPr>
            </w:pPr>
            <w:proofErr w:type="spellStart"/>
            <w:r w:rsidRPr="00B65E07">
              <w:rPr>
                <w:rFonts w:ascii="Times New Roman" w:eastAsia="Times New Roman" w:hAnsi="Times New Roman" w:cs="Times New Roman"/>
                <w:b/>
                <w:color w:val="000000"/>
                <w:sz w:val="28"/>
                <w:szCs w:val="28"/>
                <w:lang w:val="uk-UA" w:eastAsia="ru-RU"/>
              </w:rPr>
              <w:t>здор</w:t>
            </w:r>
            <w:proofErr w:type="spellEnd"/>
            <w:r w:rsidRPr="00B65E07">
              <w:rPr>
                <w:rFonts w:ascii="Times New Roman" w:eastAsia="Times New Roman" w:hAnsi="Times New Roman" w:cs="Times New Roman"/>
                <w:b/>
                <w:color w:val="000000"/>
                <w:sz w:val="28"/>
                <w:szCs w:val="28"/>
                <w:lang w:val="uk-UA" w:eastAsia="ru-RU"/>
              </w:rPr>
              <w:t>.</w:t>
            </w:r>
          </w:p>
          <w:p w:rsidR="00B65E07" w:rsidRPr="00B65E07" w:rsidRDefault="00B65E07" w:rsidP="00B65E07">
            <w:pPr>
              <w:spacing w:after="0"/>
              <w:outlineLvl w:val="0"/>
              <w:rPr>
                <w:rFonts w:ascii="Times New Roman" w:eastAsia="Times New Roman" w:hAnsi="Times New Roman" w:cs="Times New Roman"/>
                <w:b/>
                <w:color w:val="000000"/>
                <w:sz w:val="28"/>
                <w:szCs w:val="28"/>
                <w:lang w:val="uk-UA" w:eastAsia="ru-RU"/>
              </w:rPr>
            </w:pPr>
            <w:proofErr w:type="spellStart"/>
            <w:r w:rsidRPr="00B65E07">
              <w:rPr>
                <w:rFonts w:ascii="Times New Roman" w:eastAsia="Times New Roman" w:hAnsi="Times New Roman" w:cs="Times New Roman"/>
                <w:b/>
                <w:color w:val="000000"/>
                <w:sz w:val="28"/>
                <w:szCs w:val="28"/>
                <w:lang w:val="uk-UA" w:eastAsia="ru-RU"/>
              </w:rPr>
              <w:t>Кільк</w:t>
            </w:r>
            <w:proofErr w:type="spellEnd"/>
            <w:r w:rsidRPr="00B65E07">
              <w:rPr>
                <w:rFonts w:ascii="Times New Roman" w:eastAsia="Times New Roman" w:hAnsi="Times New Roman" w:cs="Times New Roman"/>
                <w:b/>
                <w:color w:val="000000"/>
                <w:sz w:val="28"/>
                <w:szCs w:val="28"/>
                <w:lang w:val="uk-UA" w:eastAsia="ru-RU"/>
              </w:rPr>
              <w:t>.</w:t>
            </w:r>
          </w:p>
          <w:p w:rsidR="00B65E07" w:rsidRPr="00B65E07" w:rsidRDefault="00B65E07" w:rsidP="00B65E07">
            <w:pPr>
              <w:spacing w:after="0"/>
              <w:outlineLvl w:val="0"/>
              <w:rPr>
                <w:rFonts w:ascii="Times New Roman" w:eastAsia="Times New Roman" w:hAnsi="Times New Roman" w:cs="Times New Roman"/>
                <w:b/>
                <w:color w:val="000000"/>
                <w:sz w:val="28"/>
                <w:szCs w:val="28"/>
                <w:lang w:val="uk-UA" w:eastAsia="ru-RU"/>
              </w:rPr>
            </w:pPr>
            <w:proofErr w:type="spellStart"/>
            <w:r w:rsidRPr="00B65E07">
              <w:rPr>
                <w:rFonts w:ascii="Times New Roman" w:eastAsia="Times New Roman" w:hAnsi="Times New Roman" w:cs="Times New Roman"/>
                <w:b/>
                <w:color w:val="000000"/>
                <w:sz w:val="28"/>
                <w:szCs w:val="28"/>
                <w:lang w:val="uk-UA" w:eastAsia="ru-RU"/>
              </w:rPr>
              <w:t>показн</w:t>
            </w:r>
            <w:proofErr w:type="spellEnd"/>
            <w:r w:rsidRPr="00B65E07">
              <w:rPr>
                <w:rFonts w:ascii="Times New Roman" w:eastAsia="Times New Roman" w:hAnsi="Times New Roman" w:cs="Times New Roman"/>
                <w:b/>
                <w:color w:val="000000"/>
                <w:sz w:val="28"/>
                <w:szCs w:val="28"/>
                <w:lang w:val="uk-UA" w:eastAsia="ru-RU"/>
              </w:rPr>
              <w:t>.</w:t>
            </w:r>
          </w:p>
        </w:tc>
        <w:tc>
          <w:tcPr>
            <w:tcW w:w="2864" w:type="dxa"/>
            <w:gridSpan w:val="3"/>
            <w:shd w:val="clear" w:color="auto" w:fill="CCFFFF"/>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p>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Група здоров</w:t>
            </w:r>
            <w:r w:rsidRPr="00B65E07">
              <w:rPr>
                <w:rFonts w:ascii="Times New Roman" w:eastAsia="Times New Roman" w:hAnsi="Times New Roman" w:cs="Times New Roman"/>
                <w:b/>
                <w:color w:val="000000"/>
                <w:sz w:val="28"/>
                <w:szCs w:val="28"/>
                <w:lang w:eastAsia="ru-RU"/>
              </w:rPr>
              <w:t>’</w:t>
            </w:r>
            <w:r w:rsidRPr="00B65E07">
              <w:rPr>
                <w:rFonts w:ascii="Times New Roman" w:eastAsia="Times New Roman" w:hAnsi="Times New Roman" w:cs="Times New Roman"/>
                <w:b/>
                <w:color w:val="000000"/>
                <w:sz w:val="28"/>
                <w:szCs w:val="28"/>
                <w:lang w:val="uk-UA" w:eastAsia="ru-RU"/>
              </w:rPr>
              <w:t>я</w:t>
            </w:r>
          </w:p>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p>
        </w:tc>
        <w:tc>
          <w:tcPr>
            <w:tcW w:w="2867" w:type="dxa"/>
            <w:gridSpan w:val="3"/>
            <w:shd w:val="clear" w:color="auto" w:fill="CCFF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p>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Група здоров</w:t>
            </w:r>
            <w:r w:rsidRPr="00B65E07">
              <w:rPr>
                <w:rFonts w:ascii="Times New Roman" w:eastAsia="Times New Roman" w:hAnsi="Times New Roman" w:cs="Times New Roman"/>
                <w:b/>
                <w:color w:val="000000"/>
                <w:sz w:val="28"/>
                <w:szCs w:val="28"/>
                <w:lang w:eastAsia="ru-RU"/>
              </w:rPr>
              <w:t>’</w:t>
            </w:r>
            <w:r w:rsidRPr="00B65E07">
              <w:rPr>
                <w:rFonts w:ascii="Times New Roman" w:eastAsia="Times New Roman" w:hAnsi="Times New Roman" w:cs="Times New Roman"/>
                <w:b/>
                <w:color w:val="000000"/>
                <w:sz w:val="28"/>
                <w:szCs w:val="28"/>
                <w:lang w:val="uk-UA" w:eastAsia="ru-RU"/>
              </w:rPr>
              <w:t>я</w:t>
            </w:r>
          </w:p>
        </w:tc>
        <w:tc>
          <w:tcPr>
            <w:tcW w:w="2872" w:type="dxa"/>
            <w:gridSpan w:val="3"/>
            <w:shd w:val="clear" w:color="auto" w:fill="FFFF99"/>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p>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eastAsia="ru-RU"/>
              </w:rPr>
            </w:pPr>
            <w:proofErr w:type="spellStart"/>
            <w:r w:rsidRPr="00B65E07">
              <w:rPr>
                <w:rFonts w:ascii="Times New Roman" w:eastAsia="Times New Roman" w:hAnsi="Times New Roman" w:cs="Times New Roman"/>
                <w:b/>
                <w:color w:val="000000"/>
                <w:sz w:val="28"/>
                <w:szCs w:val="28"/>
                <w:lang w:eastAsia="ru-RU"/>
              </w:rPr>
              <w:t>Фізичний</w:t>
            </w:r>
            <w:proofErr w:type="spellEnd"/>
            <w:r w:rsidRPr="00B65E07">
              <w:rPr>
                <w:rFonts w:ascii="Times New Roman" w:eastAsia="Times New Roman" w:hAnsi="Times New Roman" w:cs="Times New Roman"/>
                <w:b/>
                <w:color w:val="000000"/>
                <w:sz w:val="28"/>
                <w:szCs w:val="28"/>
                <w:lang w:eastAsia="ru-RU"/>
              </w:rPr>
              <w:t xml:space="preserve"> </w:t>
            </w:r>
            <w:proofErr w:type="spellStart"/>
            <w:r w:rsidRPr="00B65E07">
              <w:rPr>
                <w:rFonts w:ascii="Times New Roman" w:eastAsia="Times New Roman" w:hAnsi="Times New Roman" w:cs="Times New Roman"/>
                <w:b/>
                <w:color w:val="000000"/>
                <w:sz w:val="28"/>
                <w:szCs w:val="28"/>
                <w:lang w:eastAsia="ru-RU"/>
              </w:rPr>
              <w:t>розвиток</w:t>
            </w:r>
            <w:proofErr w:type="spellEnd"/>
            <w:r w:rsidRPr="00B65E07">
              <w:rPr>
                <w:rFonts w:ascii="Times New Roman" w:eastAsia="Times New Roman" w:hAnsi="Times New Roman" w:cs="Times New Roman"/>
                <w:b/>
                <w:color w:val="000000"/>
                <w:sz w:val="28"/>
                <w:szCs w:val="28"/>
                <w:lang w:eastAsia="ru-RU"/>
              </w:rPr>
              <w:t xml:space="preserve"> </w:t>
            </w:r>
          </w:p>
        </w:tc>
      </w:tr>
      <w:tr w:rsidR="00B65E07" w:rsidRPr="00B65E07" w:rsidTr="00AE59BF">
        <w:trPr>
          <w:tblHeader/>
          <w:jc w:val="center"/>
        </w:trPr>
        <w:tc>
          <w:tcPr>
            <w:tcW w:w="1687" w:type="dxa"/>
            <w:vMerge/>
            <w:tcBorders>
              <w:tl2br w:val="single" w:sz="4" w:space="0" w:color="auto"/>
            </w:tcBorders>
            <w:shd w:val="clear" w:color="auto" w:fill="FFCC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p>
        </w:tc>
        <w:tc>
          <w:tcPr>
            <w:tcW w:w="955" w:type="dxa"/>
            <w:shd w:val="clear" w:color="auto" w:fill="CCFFFF"/>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І</w:t>
            </w:r>
          </w:p>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p>
        </w:tc>
        <w:tc>
          <w:tcPr>
            <w:tcW w:w="955" w:type="dxa"/>
            <w:shd w:val="clear" w:color="auto" w:fill="CCFFFF"/>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ІІ</w:t>
            </w:r>
          </w:p>
        </w:tc>
        <w:tc>
          <w:tcPr>
            <w:tcW w:w="954" w:type="dxa"/>
            <w:shd w:val="clear" w:color="auto" w:fill="CCFFFF"/>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ІІІ</w:t>
            </w:r>
          </w:p>
        </w:tc>
        <w:tc>
          <w:tcPr>
            <w:tcW w:w="955" w:type="dxa"/>
            <w:shd w:val="clear" w:color="auto" w:fill="CCFF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proofErr w:type="spellStart"/>
            <w:r w:rsidRPr="00B65E07">
              <w:rPr>
                <w:rFonts w:ascii="Times New Roman" w:eastAsia="Times New Roman" w:hAnsi="Times New Roman" w:cs="Times New Roman"/>
                <w:b/>
                <w:color w:val="000000"/>
                <w:sz w:val="28"/>
                <w:szCs w:val="28"/>
                <w:lang w:val="uk-UA" w:eastAsia="ru-RU"/>
              </w:rPr>
              <w:t>осн</w:t>
            </w:r>
            <w:proofErr w:type="spellEnd"/>
            <w:r w:rsidRPr="00B65E07">
              <w:rPr>
                <w:rFonts w:ascii="Times New Roman" w:eastAsia="Times New Roman" w:hAnsi="Times New Roman" w:cs="Times New Roman"/>
                <w:b/>
                <w:color w:val="000000"/>
                <w:sz w:val="28"/>
                <w:szCs w:val="28"/>
                <w:lang w:val="uk-UA" w:eastAsia="ru-RU"/>
              </w:rPr>
              <w:t>.</w:t>
            </w:r>
          </w:p>
        </w:tc>
        <w:tc>
          <w:tcPr>
            <w:tcW w:w="956" w:type="dxa"/>
            <w:shd w:val="clear" w:color="auto" w:fill="CCFF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proofErr w:type="spellStart"/>
            <w:r w:rsidRPr="00B65E07">
              <w:rPr>
                <w:rFonts w:ascii="Times New Roman" w:eastAsia="Times New Roman" w:hAnsi="Times New Roman" w:cs="Times New Roman"/>
                <w:b/>
                <w:color w:val="000000"/>
                <w:sz w:val="28"/>
                <w:szCs w:val="28"/>
                <w:lang w:val="uk-UA" w:eastAsia="ru-RU"/>
              </w:rPr>
              <w:t>підг</w:t>
            </w:r>
            <w:proofErr w:type="spellEnd"/>
            <w:r w:rsidRPr="00B65E07">
              <w:rPr>
                <w:rFonts w:ascii="Times New Roman" w:eastAsia="Times New Roman" w:hAnsi="Times New Roman" w:cs="Times New Roman"/>
                <w:b/>
                <w:color w:val="000000"/>
                <w:sz w:val="28"/>
                <w:szCs w:val="28"/>
                <w:lang w:val="uk-UA" w:eastAsia="ru-RU"/>
              </w:rPr>
              <w:t>.</w:t>
            </w:r>
          </w:p>
        </w:tc>
        <w:tc>
          <w:tcPr>
            <w:tcW w:w="956" w:type="dxa"/>
            <w:shd w:val="clear" w:color="auto" w:fill="CCFF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спец.</w:t>
            </w:r>
          </w:p>
        </w:tc>
        <w:tc>
          <w:tcPr>
            <w:tcW w:w="957" w:type="dxa"/>
            <w:shd w:val="clear" w:color="auto" w:fill="FFFF99"/>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proofErr w:type="spellStart"/>
            <w:r w:rsidRPr="00B65E07">
              <w:rPr>
                <w:rFonts w:ascii="Times New Roman" w:eastAsia="Times New Roman" w:hAnsi="Times New Roman" w:cs="Times New Roman"/>
                <w:b/>
                <w:color w:val="000000"/>
                <w:sz w:val="28"/>
                <w:szCs w:val="28"/>
                <w:lang w:val="uk-UA" w:eastAsia="ru-RU"/>
              </w:rPr>
              <w:t>гарм</w:t>
            </w:r>
            <w:proofErr w:type="spellEnd"/>
            <w:r w:rsidRPr="00B65E07">
              <w:rPr>
                <w:rFonts w:ascii="Times New Roman" w:eastAsia="Times New Roman" w:hAnsi="Times New Roman" w:cs="Times New Roman"/>
                <w:b/>
                <w:color w:val="000000"/>
                <w:sz w:val="28"/>
                <w:szCs w:val="28"/>
                <w:lang w:val="uk-UA" w:eastAsia="ru-RU"/>
              </w:rPr>
              <w:t>.</w:t>
            </w:r>
          </w:p>
        </w:tc>
        <w:tc>
          <w:tcPr>
            <w:tcW w:w="957" w:type="dxa"/>
            <w:shd w:val="clear" w:color="auto" w:fill="FFFF99"/>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н/сер.</w:t>
            </w:r>
          </w:p>
        </w:tc>
        <w:tc>
          <w:tcPr>
            <w:tcW w:w="958" w:type="dxa"/>
            <w:shd w:val="clear" w:color="auto" w:fill="FFFF99"/>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в/сер.</w:t>
            </w:r>
          </w:p>
        </w:tc>
      </w:tr>
      <w:tr w:rsidR="00B65E07" w:rsidRPr="00B65E07" w:rsidTr="00AE59BF">
        <w:trPr>
          <w:jc w:val="center"/>
        </w:trPr>
        <w:tc>
          <w:tcPr>
            <w:tcW w:w="1687" w:type="dxa"/>
            <w:shd w:val="clear" w:color="auto" w:fill="FFCC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315</w:t>
            </w:r>
          </w:p>
        </w:tc>
        <w:tc>
          <w:tcPr>
            <w:tcW w:w="955" w:type="dxa"/>
            <w:shd w:val="clear" w:color="auto" w:fill="CCFFFF"/>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243</w:t>
            </w:r>
          </w:p>
        </w:tc>
        <w:tc>
          <w:tcPr>
            <w:tcW w:w="955" w:type="dxa"/>
            <w:shd w:val="clear" w:color="auto" w:fill="CCFFFF"/>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72</w:t>
            </w:r>
          </w:p>
        </w:tc>
        <w:tc>
          <w:tcPr>
            <w:tcW w:w="954" w:type="dxa"/>
            <w:shd w:val="clear" w:color="auto" w:fill="CCFFFF"/>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w:t>
            </w:r>
          </w:p>
        </w:tc>
        <w:tc>
          <w:tcPr>
            <w:tcW w:w="955" w:type="dxa"/>
            <w:shd w:val="clear" w:color="auto" w:fill="CCFF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243</w:t>
            </w:r>
          </w:p>
        </w:tc>
        <w:tc>
          <w:tcPr>
            <w:tcW w:w="956" w:type="dxa"/>
            <w:shd w:val="clear" w:color="auto" w:fill="CCFF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72</w:t>
            </w:r>
          </w:p>
        </w:tc>
        <w:tc>
          <w:tcPr>
            <w:tcW w:w="956" w:type="dxa"/>
            <w:shd w:val="clear" w:color="auto" w:fill="CCFF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eastAsia="ru-RU"/>
              </w:rPr>
            </w:pPr>
            <w:r w:rsidRPr="00B65E07">
              <w:rPr>
                <w:rFonts w:ascii="Times New Roman" w:eastAsia="Times New Roman" w:hAnsi="Times New Roman" w:cs="Times New Roman"/>
                <w:b/>
                <w:color w:val="000000"/>
                <w:sz w:val="28"/>
                <w:szCs w:val="28"/>
                <w:lang w:val="uk-UA" w:eastAsia="ru-RU"/>
              </w:rPr>
              <w:t>-</w:t>
            </w:r>
          </w:p>
        </w:tc>
        <w:tc>
          <w:tcPr>
            <w:tcW w:w="957" w:type="dxa"/>
            <w:shd w:val="clear" w:color="auto" w:fill="FFFF99"/>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294</w:t>
            </w:r>
          </w:p>
        </w:tc>
        <w:tc>
          <w:tcPr>
            <w:tcW w:w="957" w:type="dxa"/>
            <w:shd w:val="clear" w:color="auto" w:fill="FFFF99"/>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11</w:t>
            </w:r>
          </w:p>
        </w:tc>
        <w:tc>
          <w:tcPr>
            <w:tcW w:w="958" w:type="dxa"/>
            <w:shd w:val="clear" w:color="auto" w:fill="FFFF99"/>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10</w:t>
            </w:r>
          </w:p>
        </w:tc>
      </w:tr>
      <w:tr w:rsidR="00B65E07" w:rsidRPr="00B65E07" w:rsidTr="00AE59BF">
        <w:trPr>
          <w:jc w:val="center"/>
        </w:trPr>
        <w:tc>
          <w:tcPr>
            <w:tcW w:w="1687" w:type="dxa"/>
            <w:shd w:val="clear" w:color="auto" w:fill="FFCCCC"/>
            <w:vAlign w:val="bottom"/>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w:t>
            </w:r>
          </w:p>
        </w:tc>
        <w:tc>
          <w:tcPr>
            <w:tcW w:w="955" w:type="dxa"/>
            <w:shd w:val="clear" w:color="auto" w:fill="CCFFFF"/>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77,1</w:t>
            </w:r>
          </w:p>
        </w:tc>
        <w:tc>
          <w:tcPr>
            <w:tcW w:w="955" w:type="dxa"/>
            <w:shd w:val="clear" w:color="auto" w:fill="CCFFFF"/>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22,9</w:t>
            </w:r>
          </w:p>
        </w:tc>
        <w:tc>
          <w:tcPr>
            <w:tcW w:w="954" w:type="dxa"/>
            <w:shd w:val="clear" w:color="auto" w:fill="CCFFFF"/>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 xml:space="preserve">- </w:t>
            </w:r>
          </w:p>
        </w:tc>
        <w:tc>
          <w:tcPr>
            <w:tcW w:w="955" w:type="dxa"/>
            <w:shd w:val="clear" w:color="auto" w:fill="CCFF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77,1</w:t>
            </w:r>
          </w:p>
        </w:tc>
        <w:tc>
          <w:tcPr>
            <w:tcW w:w="956" w:type="dxa"/>
            <w:shd w:val="clear" w:color="auto" w:fill="CCFF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22,9</w:t>
            </w:r>
          </w:p>
        </w:tc>
        <w:tc>
          <w:tcPr>
            <w:tcW w:w="956" w:type="dxa"/>
            <w:shd w:val="clear" w:color="auto" w:fill="CCFFCC"/>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 xml:space="preserve">- </w:t>
            </w:r>
          </w:p>
        </w:tc>
        <w:tc>
          <w:tcPr>
            <w:tcW w:w="957" w:type="dxa"/>
            <w:shd w:val="clear" w:color="auto" w:fill="FFFF99"/>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eastAsia="ru-RU"/>
              </w:rPr>
              <w:t>9</w:t>
            </w:r>
            <w:r w:rsidRPr="00B65E07">
              <w:rPr>
                <w:rFonts w:ascii="Times New Roman" w:eastAsia="Times New Roman" w:hAnsi="Times New Roman" w:cs="Times New Roman"/>
                <w:b/>
                <w:color w:val="000000"/>
                <w:sz w:val="28"/>
                <w:szCs w:val="28"/>
                <w:lang w:val="uk-UA" w:eastAsia="ru-RU"/>
              </w:rPr>
              <w:t>3</w:t>
            </w:r>
            <w:r w:rsidRPr="00B65E07">
              <w:rPr>
                <w:rFonts w:ascii="Times New Roman" w:eastAsia="Times New Roman" w:hAnsi="Times New Roman" w:cs="Times New Roman"/>
                <w:b/>
                <w:color w:val="000000"/>
                <w:sz w:val="28"/>
                <w:szCs w:val="28"/>
                <w:lang w:eastAsia="ru-RU"/>
              </w:rPr>
              <w:t>,</w:t>
            </w:r>
            <w:r w:rsidRPr="00B65E07">
              <w:rPr>
                <w:rFonts w:ascii="Times New Roman" w:eastAsia="Times New Roman" w:hAnsi="Times New Roman" w:cs="Times New Roman"/>
                <w:b/>
                <w:color w:val="000000"/>
                <w:sz w:val="28"/>
                <w:szCs w:val="28"/>
                <w:lang w:val="uk-UA" w:eastAsia="ru-RU"/>
              </w:rPr>
              <w:t>3</w:t>
            </w:r>
          </w:p>
        </w:tc>
        <w:tc>
          <w:tcPr>
            <w:tcW w:w="957" w:type="dxa"/>
            <w:shd w:val="clear" w:color="auto" w:fill="FFFF99"/>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3,5</w:t>
            </w:r>
          </w:p>
        </w:tc>
        <w:tc>
          <w:tcPr>
            <w:tcW w:w="958" w:type="dxa"/>
            <w:shd w:val="clear" w:color="auto" w:fill="FFFF99"/>
          </w:tcPr>
          <w:p w:rsidR="00B65E07" w:rsidRPr="00B65E07" w:rsidRDefault="00B65E07" w:rsidP="00B65E07">
            <w:pPr>
              <w:spacing w:after="0"/>
              <w:jc w:val="center"/>
              <w:outlineLvl w:val="0"/>
              <w:rPr>
                <w:rFonts w:ascii="Times New Roman" w:eastAsia="Times New Roman" w:hAnsi="Times New Roman" w:cs="Times New Roman"/>
                <w:b/>
                <w:color w:val="000000"/>
                <w:sz w:val="28"/>
                <w:szCs w:val="28"/>
                <w:lang w:val="uk-UA" w:eastAsia="ru-RU"/>
              </w:rPr>
            </w:pPr>
            <w:r w:rsidRPr="00B65E07">
              <w:rPr>
                <w:rFonts w:ascii="Times New Roman" w:eastAsia="Times New Roman" w:hAnsi="Times New Roman" w:cs="Times New Roman"/>
                <w:b/>
                <w:color w:val="000000"/>
                <w:sz w:val="28"/>
                <w:szCs w:val="28"/>
                <w:lang w:val="uk-UA" w:eastAsia="ru-RU"/>
              </w:rPr>
              <w:t>3</w:t>
            </w:r>
            <w:r w:rsidRPr="00B65E07">
              <w:rPr>
                <w:rFonts w:ascii="Times New Roman" w:eastAsia="Times New Roman" w:hAnsi="Times New Roman" w:cs="Times New Roman"/>
                <w:b/>
                <w:color w:val="000000"/>
                <w:sz w:val="28"/>
                <w:szCs w:val="28"/>
                <w:lang w:eastAsia="ru-RU"/>
              </w:rPr>
              <w:t>,</w:t>
            </w:r>
            <w:r w:rsidRPr="00B65E07">
              <w:rPr>
                <w:rFonts w:ascii="Times New Roman" w:eastAsia="Times New Roman" w:hAnsi="Times New Roman" w:cs="Times New Roman"/>
                <w:b/>
                <w:color w:val="000000"/>
                <w:sz w:val="28"/>
                <w:szCs w:val="28"/>
                <w:lang w:val="uk-UA" w:eastAsia="ru-RU"/>
              </w:rPr>
              <w:t>2</w:t>
            </w:r>
          </w:p>
        </w:tc>
      </w:tr>
    </w:tbl>
    <w:p w:rsidR="00B65E07" w:rsidRPr="00B65E07" w:rsidRDefault="00B65E07" w:rsidP="00B65E07">
      <w:pPr>
        <w:spacing w:after="0"/>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eastAsia="ru-RU"/>
        </w:rPr>
        <w:t xml:space="preserve">          </w:t>
      </w:r>
      <w:r w:rsidRPr="00B65E07">
        <w:rPr>
          <w:rFonts w:ascii="Times New Roman" w:eastAsia="Times New Roman" w:hAnsi="Times New Roman" w:cs="Times New Roman"/>
          <w:color w:val="000000"/>
          <w:sz w:val="28"/>
          <w:szCs w:val="28"/>
          <w:lang w:val="uk-UA" w:eastAsia="ru-RU"/>
        </w:rPr>
        <w:t xml:space="preserve">Педагогами враховувалися ці показники під час проведення занять з фізичної культури, організації рухового режиму продовж дня, </w:t>
      </w:r>
      <w:proofErr w:type="spellStart"/>
      <w:r w:rsidRPr="00B65E07">
        <w:rPr>
          <w:rFonts w:ascii="Times New Roman" w:eastAsia="Times New Roman" w:hAnsi="Times New Roman" w:cs="Times New Roman"/>
          <w:color w:val="000000"/>
          <w:sz w:val="28"/>
          <w:szCs w:val="28"/>
          <w:lang w:val="uk-UA" w:eastAsia="ru-RU"/>
        </w:rPr>
        <w:t>загартовуючих</w:t>
      </w:r>
      <w:proofErr w:type="spellEnd"/>
      <w:r w:rsidRPr="00B65E07">
        <w:rPr>
          <w:rFonts w:ascii="Times New Roman" w:eastAsia="Times New Roman" w:hAnsi="Times New Roman" w:cs="Times New Roman"/>
          <w:color w:val="000000"/>
          <w:sz w:val="28"/>
          <w:szCs w:val="28"/>
          <w:lang w:val="uk-UA" w:eastAsia="ru-RU"/>
        </w:rPr>
        <w:t xml:space="preserve"> заходів, підбору рухливих ігор, ігор-естафет тощо.</w:t>
      </w:r>
    </w:p>
    <w:p w:rsidR="00B65E07" w:rsidRPr="00B65E07" w:rsidRDefault="00B65E07" w:rsidP="00B65E07">
      <w:pPr>
        <w:spacing w:after="0"/>
        <w:jc w:val="both"/>
        <w:outlineLvl w:val="0"/>
        <w:rPr>
          <w:rFonts w:ascii="Times New Roman" w:eastAsia="Times New Roman" w:hAnsi="Times New Roman" w:cs="Times New Roman"/>
          <w:color w:val="000000"/>
          <w:sz w:val="28"/>
          <w:szCs w:val="28"/>
          <w:lang w:val="uk-UA" w:eastAsia="ru-RU"/>
        </w:rPr>
      </w:pPr>
      <w:r w:rsidRPr="00B65E07">
        <w:rPr>
          <w:rFonts w:ascii="Times New Roman" w:eastAsia="Times New Roman" w:hAnsi="Times New Roman" w:cs="Times New Roman"/>
          <w:color w:val="000000"/>
          <w:sz w:val="28"/>
          <w:szCs w:val="28"/>
          <w:lang w:val="uk-UA" w:eastAsia="ru-RU"/>
        </w:rPr>
        <w:t xml:space="preserve">     У кожній віковій групі  за результатами обстеження дітей спеціалістами та антропометричними вимірюваннями складався    листок здоров’я вихованців, згідно з яким  проводилося маркування меблів, здійснювався індивідуальний підхід під час фізкультурно-оздоровчої роботи</w:t>
      </w:r>
    </w:p>
    <w:p w:rsidR="00B65E07" w:rsidRPr="00B65E07" w:rsidRDefault="00B65E07" w:rsidP="00B65E07">
      <w:pPr>
        <w:spacing w:after="0"/>
        <w:jc w:val="both"/>
        <w:outlineLvl w:val="0"/>
        <w:rPr>
          <w:rFonts w:ascii="Times New Roman" w:eastAsia="Times New Roman" w:hAnsi="Times New Roman" w:cs="Times New Roman"/>
          <w:color w:val="000000"/>
          <w:sz w:val="28"/>
          <w:szCs w:val="28"/>
          <w:lang w:val="uk-UA" w:eastAsia="ru-RU"/>
        </w:rPr>
      </w:pPr>
      <w:r w:rsidRPr="00B65E07">
        <w:rPr>
          <w:rFonts w:ascii="Times New Roman" w:eastAsia="Calibri" w:hAnsi="Times New Roman" w:cs="Times New Roman"/>
          <w:b/>
          <w:color w:val="FF0000"/>
          <w:sz w:val="28"/>
          <w:szCs w:val="28"/>
          <w:lang w:val="uk-UA"/>
        </w:rPr>
        <w:t>VІ розділ. Адміністративно – господарська діяльність</w:t>
      </w:r>
    </w:p>
    <w:p w:rsidR="00B65E07" w:rsidRPr="00B65E07" w:rsidRDefault="00B65E07" w:rsidP="00B65E07">
      <w:pPr>
        <w:spacing w:after="0"/>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Calibri" w:hAnsi="Times New Roman" w:cs="Times New Roman"/>
          <w:color w:val="FF0000"/>
          <w:sz w:val="28"/>
          <w:szCs w:val="28"/>
          <w:lang w:val="uk-UA"/>
        </w:rPr>
        <w:t xml:space="preserve">     </w:t>
      </w:r>
      <w:r w:rsidRPr="00B65E07">
        <w:rPr>
          <w:rFonts w:ascii="Times New Roman" w:eastAsia="Times New Roman" w:hAnsi="Times New Roman" w:cs="Times New Roman"/>
          <w:color w:val="000000" w:themeColor="text1"/>
          <w:sz w:val="28"/>
          <w:szCs w:val="28"/>
          <w:lang w:val="uk-UA" w:eastAsia="ru-RU"/>
        </w:rPr>
        <w:t xml:space="preserve">Адміністрацією вжито необхідних заходів  щодо покращення, зміцнення і модернізації матеріально-технічної бази закладу.   За підтримки управління освіти замінено газові плити на електричні(вартість 35290грн.) </w:t>
      </w:r>
    </w:p>
    <w:p w:rsidR="00B65E07" w:rsidRPr="00B65E07" w:rsidRDefault="00B65E07" w:rsidP="00B65E07">
      <w:pPr>
        <w:spacing w:after="0"/>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lastRenderedPageBreak/>
        <w:t xml:space="preserve">   Завдяки  спільній праці педагогів  та батьків проведено  </w:t>
      </w:r>
      <w:r w:rsidRPr="00B65E07">
        <w:rPr>
          <w:rFonts w:ascii="Times New Roman" w:hAnsi="Times New Roman" w:cs="Times New Roman"/>
          <w:color w:val="000000" w:themeColor="text1"/>
          <w:sz w:val="28"/>
          <w:szCs w:val="28"/>
          <w:lang w:val="uk-UA"/>
        </w:rPr>
        <w:t>ремонт електромережі в групі «</w:t>
      </w:r>
      <w:proofErr w:type="spellStart"/>
      <w:r w:rsidRPr="00B65E07">
        <w:rPr>
          <w:rFonts w:ascii="Times New Roman" w:hAnsi="Times New Roman" w:cs="Times New Roman"/>
          <w:color w:val="000000" w:themeColor="text1"/>
          <w:sz w:val="28"/>
          <w:szCs w:val="28"/>
          <w:lang w:val="uk-UA"/>
        </w:rPr>
        <w:t>Жоржинка</w:t>
      </w:r>
      <w:proofErr w:type="spellEnd"/>
      <w:r w:rsidRPr="00B65E07">
        <w:rPr>
          <w:rFonts w:ascii="Times New Roman" w:hAnsi="Times New Roman" w:cs="Times New Roman"/>
          <w:color w:val="000000" w:themeColor="text1"/>
          <w:sz w:val="28"/>
          <w:szCs w:val="28"/>
          <w:lang w:val="uk-UA"/>
        </w:rPr>
        <w:t>»(2000грн.), в групі «Зернятко»(3000грн.) заміна ламп на ЛЕД(1247грн.), заміна дверей на м/п   в групі «Світлячок» (12000грн), заміна столів(5000грн.). В групі «Капризуля» замінено дитячі столи і стільці (13800грн), в групі «Левенятко» придбано дитячу стінку(6600грн.), в групі «Лілея» придбано принтер і телевізор(6660грн.) в групі «Трояндочка» - принтер(1480грн) і тюль (4200грн)</w:t>
      </w:r>
    </w:p>
    <w:p w:rsidR="00B65E07" w:rsidRPr="00B65E07" w:rsidRDefault="00B65E07" w:rsidP="00B65E07">
      <w:pPr>
        <w:spacing w:after="0"/>
        <w:jc w:val="both"/>
        <w:outlineLvl w:val="0"/>
        <w:rPr>
          <w:rFonts w:ascii="Times New Roman" w:eastAsia="Times New Roman" w:hAnsi="Times New Roman" w:cs="Times New Roman"/>
          <w:sz w:val="28"/>
          <w:szCs w:val="28"/>
          <w:lang w:eastAsia="ru-RU"/>
        </w:rPr>
      </w:pPr>
      <w:r w:rsidRPr="00B65E07">
        <w:rPr>
          <w:rFonts w:ascii="Times New Roman" w:eastAsia="Times New Roman" w:hAnsi="Times New Roman" w:cs="Times New Roman"/>
          <w:sz w:val="28"/>
          <w:szCs w:val="28"/>
          <w:lang w:val="uk-UA" w:eastAsia="ru-RU"/>
        </w:rPr>
        <w:t xml:space="preserve">      На території закладу   </w:t>
      </w:r>
      <w:proofErr w:type="spellStart"/>
      <w:r w:rsidRPr="00B65E07">
        <w:rPr>
          <w:rFonts w:ascii="Times New Roman" w:eastAsia="Times New Roman" w:hAnsi="Times New Roman" w:cs="Times New Roman"/>
          <w:sz w:val="28"/>
          <w:szCs w:val="28"/>
          <w:lang w:val="uk-UA" w:eastAsia="ru-RU"/>
        </w:rPr>
        <w:t>облаштовано</w:t>
      </w:r>
      <w:proofErr w:type="spellEnd"/>
      <w:r w:rsidRPr="00B65E07">
        <w:rPr>
          <w:rFonts w:ascii="Times New Roman" w:eastAsia="Times New Roman" w:hAnsi="Times New Roman" w:cs="Times New Roman"/>
          <w:sz w:val="28"/>
          <w:szCs w:val="28"/>
          <w:lang w:val="uk-UA" w:eastAsia="ru-RU"/>
        </w:rPr>
        <w:t xml:space="preserve">  альпійські гірки,  спортивно-ігрові майданчики.    Доукомплектовано розвивальне середовище    меблями та іграшками  в усіх вікових групах відповідно до вимог  програми «Я у Світі», «</w:t>
      </w:r>
      <w:proofErr w:type="spellStart"/>
      <w:r w:rsidRPr="00B65E07">
        <w:rPr>
          <w:rFonts w:ascii="Times New Roman" w:eastAsia="Times New Roman" w:hAnsi="Times New Roman" w:cs="Times New Roman"/>
          <w:sz w:val="28"/>
          <w:szCs w:val="28"/>
          <w:lang w:val="uk-UA" w:eastAsia="ru-RU"/>
        </w:rPr>
        <w:t>Впевнеий</w:t>
      </w:r>
      <w:proofErr w:type="spellEnd"/>
      <w:r w:rsidRPr="00B65E07">
        <w:rPr>
          <w:rFonts w:ascii="Times New Roman" w:eastAsia="Times New Roman" w:hAnsi="Times New Roman" w:cs="Times New Roman"/>
          <w:sz w:val="28"/>
          <w:szCs w:val="28"/>
          <w:lang w:val="uk-UA" w:eastAsia="ru-RU"/>
        </w:rPr>
        <w:t xml:space="preserve"> старт»</w:t>
      </w:r>
    </w:p>
    <w:p w:rsidR="00B65E07" w:rsidRPr="00B65E07" w:rsidRDefault="00B65E07" w:rsidP="00B65E07">
      <w:pPr>
        <w:spacing w:after="0"/>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xml:space="preserve">     </w:t>
      </w:r>
      <w:proofErr w:type="spellStart"/>
      <w:r w:rsidRPr="00B65E07">
        <w:rPr>
          <w:rFonts w:ascii="Times New Roman" w:eastAsia="Times New Roman" w:hAnsi="Times New Roman" w:cs="Times New Roman"/>
          <w:b/>
          <w:color w:val="000000" w:themeColor="text1"/>
          <w:sz w:val="28"/>
          <w:szCs w:val="28"/>
          <w:lang w:eastAsia="ru-RU"/>
        </w:rPr>
        <w:t>Поряд</w:t>
      </w:r>
      <w:proofErr w:type="spellEnd"/>
      <w:r w:rsidRPr="00B65E07">
        <w:rPr>
          <w:rFonts w:ascii="Times New Roman" w:eastAsia="Times New Roman" w:hAnsi="Times New Roman" w:cs="Times New Roman"/>
          <w:b/>
          <w:color w:val="000000" w:themeColor="text1"/>
          <w:sz w:val="28"/>
          <w:szCs w:val="28"/>
          <w:lang w:eastAsia="ru-RU"/>
        </w:rPr>
        <w:t xml:space="preserve"> з </w:t>
      </w:r>
      <w:proofErr w:type="spellStart"/>
      <w:r w:rsidRPr="00B65E07">
        <w:rPr>
          <w:rFonts w:ascii="Times New Roman" w:eastAsia="Times New Roman" w:hAnsi="Times New Roman" w:cs="Times New Roman"/>
          <w:b/>
          <w:color w:val="000000" w:themeColor="text1"/>
          <w:sz w:val="28"/>
          <w:szCs w:val="28"/>
          <w:lang w:eastAsia="ru-RU"/>
        </w:rPr>
        <w:t>позитивними</w:t>
      </w:r>
      <w:proofErr w:type="spellEnd"/>
      <w:r w:rsidRPr="00B65E07">
        <w:rPr>
          <w:rFonts w:ascii="Times New Roman" w:eastAsia="Times New Roman" w:hAnsi="Times New Roman" w:cs="Times New Roman"/>
          <w:b/>
          <w:color w:val="000000" w:themeColor="text1"/>
          <w:sz w:val="28"/>
          <w:szCs w:val="28"/>
          <w:lang w:eastAsia="ru-RU"/>
        </w:rPr>
        <w:t xml:space="preserve"> результатами </w:t>
      </w:r>
      <w:proofErr w:type="spellStart"/>
      <w:r w:rsidRPr="00B65E07">
        <w:rPr>
          <w:rFonts w:ascii="Times New Roman" w:eastAsia="Times New Roman" w:hAnsi="Times New Roman" w:cs="Times New Roman"/>
          <w:b/>
          <w:color w:val="000000" w:themeColor="text1"/>
          <w:sz w:val="28"/>
          <w:szCs w:val="28"/>
          <w:lang w:eastAsia="ru-RU"/>
        </w:rPr>
        <w:t>роботи</w:t>
      </w:r>
      <w:proofErr w:type="spellEnd"/>
      <w:r w:rsidRPr="00B65E07">
        <w:rPr>
          <w:rFonts w:ascii="Times New Roman" w:eastAsia="Times New Roman" w:hAnsi="Times New Roman" w:cs="Times New Roman"/>
          <w:b/>
          <w:color w:val="000000" w:themeColor="text1"/>
          <w:sz w:val="28"/>
          <w:szCs w:val="28"/>
          <w:lang w:eastAsia="ru-RU"/>
        </w:rPr>
        <w:t xml:space="preserve"> закладу </w:t>
      </w:r>
      <w:proofErr w:type="spellStart"/>
      <w:r w:rsidRPr="00B65E07">
        <w:rPr>
          <w:rFonts w:ascii="Times New Roman" w:eastAsia="Times New Roman" w:hAnsi="Times New Roman" w:cs="Times New Roman"/>
          <w:b/>
          <w:color w:val="000000" w:themeColor="text1"/>
          <w:sz w:val="28"/>
          <w:szCs w:val="28"/>
          <w:lang w:eastAsia="ru-RU"/>
        </w:rPr>
        <w:t>протягом</w:t>
      </w:r>
      <w:proofErr w:type="spellEnd"/>
      <w:r w:rsidRPr="00B65E07">
        <w:rPr>
          <w:rFonts w:ascii="Times New Roman" w:eastAsia="Times New Roman" w:hAnsi="Times New Roman" w:cs="Times New Roman"/>
          <w:b/>
          <w:color w:val="000000" w:themeColor="text1"/>
          <w:sz w:val="28"/>
          <w:szCs w:val="28"/>
          <w:lang w:eastAsia="ru-RU"/>
        </w:rPr>
        <w:t xml:space="preserve"> </w:t>
      </w:r>
      <w:proofErr w:type="spellStart"/>
      <w:r w:rsidRPr="00B65E07">
        <w:rPr>
          <w:rFonts w:ascii="Times New Roman" w:eastAsia="Times New Roman" w:hAnsi="Times New Roman" w:cs="Times New Roman"/>
          <w:b/>
          <w:color w:val="000000" w:themeColor="text1"/>
          <w:sz w:val="28"/>
          <w:szCs w:val="28"/>
          <w:lang w:eastAsia="ru-RU"/>
        </w:rPr>
        <w:t>навчального</w:t>
      </w:r>
      <w:proofErr w:type="spellEnd"/>
      <w:r w:rsidRPr="00B65E07">
        <w:rPr>
          <w:rFonts w:ascii="Times New Roman" w:eastAsia="Times New Roman" w:hAnsi="Times New Roman" w:cs="Times New Roman"/>
          <w:b/>
          <w:color w:val="000000" w:themeColor="text1"/>
          <w:sz w:val="28"/>
          <w:szCs w:val="28"/>
          <w:lang w:eastAsia="ru-RU"/>
        </w:rPr>
        <w:t xml:space="preserve">  року  </w:t>
      </w:r>
      <w:proofErr w:type="spellStart"/>
      <w:r w:rsidRPr="00B65E07">
        <w:rPr>
          <w:rFonts w:ascii="Times New Roman" w:eastAsia="Times New Roman" w:hAnsi="Times New Roman" w:cs="Times New Roman"/>
          <w:b/>
          <w:color w:val="000000" w:themeColor="text1"/>
          <w:sz w:val="28"/>
          <w:szCs w:val="28"/>
          <w:lang w:eastAsia="ru-RU"/>
        </w:rPr>
        <w:t>виокремились</w:t>
      </w:r>
      <w:proofErr w:type="spellEnd"/>
      <w:r w:rsidRPr="00B65E07">
        <w:rPr>
          <w:rFonts w:ascii="Times New Roman" w:eastAsia="Times New Roman" w:hAnsi="Times New Roman" w:cs="Times New Roman"/>
          <w:b/>
          <w:color w:val="000000" w:themeColor="text1"/>
          <w:sz w:val="28"/>
          <w:szCs w:val="28"/>
          <w:lang w:eastAsia="ru-RU"/>
        </w:rPr>
        <w:t xml:space="preserve"> </w:t>
      </w:r>
      <w:proofErr w:type="spellStart"/>
      <w:r w:rsidRPr="00B65E07">
        <w:rPr>
          <w:rFonts w:ascii="Times New Roman" w:eastAsia="Times New Roman" w:hAnsi="Times New Roman" w:cs="Times New Roman"/>
          <w:b/>
          <w:color w:val="000000" w:themeColor="text1"/>
          <w:sz w:val="28"/>
          <w:szCs w:val="28"/>
          <w:lang w:eastAsia="ru-RU"/>
        </w:rPr>
        <w:t>питання</w:t>
      </w:r>
      <w:proofErr w:type="spellEnd"/>
      <w:r w:rsidRPr="00B65E07">
        <w:rPr>
          <w:rFonts w:ascii="Times New Roman" w:eastAsia="Times New Roman" w:hAnsi="Times New Roman" w:cs="Times New Roman"/>
          <w:b/>
          <w:color w:val="000000" w:themeColor="text1"/>
          <w:sz w:val="28"/>
          <w:szCs w:val="28"/>
          <w:lang w:eastAsia="ru-RU"/>
        </w:rPr>
        <w:t xml:space="preserve">, </w:t>
      </w:r>
      <w:proofErr w:type="gramStart"/>
      <w:r w:rsidRPr="00B65E07">
        <w:rPr>
          <w:rFonts w:ascii="Times New Roman" w:eastAsia="Times New Roman" w:hAnsi="Times New Roman" w:cs="Times New Roman"/>
          <w:b/>
          <w:color w:val="000000" w:themeColor="text1"/>
          <w:sz w:val="28"/>
          <w:szCs w:val="28"/>
          <w:lang w:eastAsia="ru-RU"/>
        </w:rPr>
        <w:t>на</w:t>
      </w:r>
      <w:proofErr w:type="gramEnd"/>
      <w:r w:rsidRPr="00B65E07">
        <w:rPr>
          <w:rFonts w:ascii="Times New Roman" w:eastAsia="Times New Roman" w:hAnsi="Times New Roman" w:cs="Times New Roman"/>
          <w:b/>
          <w:color w:val="000000" w:themeColor="text1"/>
          <w:sz w:val="28"/>
          <w:szCs w:val="28"/>
          <w:lang w:eastAsia="ru-RU"/>
        </w:rPr>
        <w:t xml:space="preserve"> </w:t>
      </w:r>
      <w:proofErr w:type="spellStart"/>
      <w:proofErr w:type="gramStart"/>
      <w:r w:rsidRPr="00B65E07">
        <w:rPr>
          <w:rFonts w:ascii="Times New Roman" w:eastAsia="Times New Roman" w:hAnsi="Times New Roman" w:cs="Times New Roman"/>
          <w:b/>
          <w:color w:val="000000" w:themeColor="text1"/>
          <w:sz w:val="28"/>
          <w:szCs w:val="28"/>
          <w:lang w:eastAsia="ru-RU"/>
        </w:rPr>
        <w:t>як</w:t>
      </w:r>
      <w:proofErr w:type="gramEnd"/>
      <w:r w:rsidRPr="00B65E07">
        <w:rPr>
          <w:rFonts w:ascii="Times New Roman" w:eastAsia="Times New Roman" w:hAnsi="Times New Roman" w:cs="Times New Roman"/>
          <w:b/>
          <w:color w:val="000000" w:themeColor="text1"/>
          <w:sz w:val="28"/>
          <w:szCs w:val="28"/>
          <w:lang w:eastAsia="ru-RU"/>
        </w:rPr>
        <w:t>і</w:t>
      </w:r>
      <w:proofErr w:type="spellEnd"/>
      <w:r w:rsidRPr="00B65E07">
        <w:rPr>
          <w:rFonts w:ascii="Times New Roman" w:eastAsia="Times New Roman" w:hAnsi="Times New Roman" w:cs="Times New Roman"/>
          <w:b/>
          <w:color w:val="000000" w:themeColor="text1"/>
          <w:sz w:val="28"/>
          <w:szCs w:val="28"/>
          <w:lang w:eastAsia="ru-RU"/>
        </w:rPr>
        <w:t xml:space="preserve"> </w:t>
      </w:r>
      <w:proofErr w:type="spellStart"/>
      <w:r w:rsidRPr="00B65E07">
        <w:rPr>
          <w:rFonts w:ascii="Times New Roman" w:eastAsia="Times New Roman" w:hAnsi="Times New Roman" w:cs="Times New Roman"/>
          <w:b/>
          <w:color w:val="000000" w:themeColor="text1"/>
          <w:sz w:val="28"/>
          <w:szCs w:val="28"/>
          <w:lang w:eastAsia="ru-RU"/>
        </w:rPr>
        <w:t>слід</w:t>
      </w:r>
      <w:proofErr w:type="spellEnd"/>
      <w:r w:rsidRPr="00B65E07">
        <w:rPr>
          <w:rFonts w:ascii="Times New Roman" w:eastAsia="Times New Roman" w:hAnsi="Times New Roman" w:cs="Times New Roman"/>
          <w:b/>
          <w:color w:val="000000" w:themeColor="text1"/>
          <w:sz w:val="28"/>
          <w:szCs w:val="28"/>
          <w:lang w:eastAsia="ru-RU"/>
        </w:rPr>
        <w:t xml:space="preserve"> </w:t>
      </w:r>
      <w:proofErr w:type="spellStart"/>
      <w:r w:rsidRPr="00B65E07">
        <w:rPr>
          <w:rFonts w:ascii="Times New Roman" w:eastAsia="Times New Roman" w:hAnsi="Times New Roman" w:cs="Times New Roman"/>
          <w:b/>
          <w:color w:val="000000" w:themeColor="text1"/>
          <w:sz w:val="28"/>
          <w:szCs w:val="28"/>
          <w:lang w:eastAsia="ru-RU"/>
        </w:rPr>
        <w:t>звернути</w:t>
      </w:r>
      <w:proofErr w:type="spellEnd"/>
      <w:r w:rsidRPr="00B65E07">
        <w:rPr>
          <w:rFonts w:ascii="Times New Roman" w:eastAsia="Times New Roman" w:hAnsi="Times New Roman" w:cs="Times New Roman"/>
          <w:b/>
          <w:color w:val="000000" w:themeColor="text1"/>
          <w:sz w:val="28"/>
          <w:szCs w:val="28"/>
          <w:lang w:eastAsia="ru-RU"/>
        </w:rPr>
        <w:t xml:space="preserve"> </w:t>
      </w:r>
      <w:proofErr w:type="spellStart"/>
      <w:r w:rsidRPr="00B65E07">
        <w:rPr>
          <w:rFonts w:ascii="Times New Roman" w:eastAsia="Times New Roman" w:hAnsi="Times New Roman" w:cs="Times New Roman"/>
          <w:b/>
          <w:color w:val="000000" w:themeColor="text1"/>
          <w:sz w:val="28"/>
          <w:szCs w:val="28"/>
          <w:lang w:eastAsia="ru-RU"/>
        </w:rPr>
        <w:t>увагу</w:t>
      </w:r>
      <w:proofErr w:type="spellEnd"/>
      <w:r w:rsidRPr="00B65E07">
        <w:rPr>
          <w:rFonts w:ascii="Times New Roman" w:eastAsia="Times New Roman" w:hAnsi="Times New Roman" w:cs="Times New Roman"/>
          <w:color w:val="000000" w:themeColor="text1"/>
          <w:sz w:val="28"/>
          <w:szCs w:val="28"/>
          <w:lang w:eastAsia="ru-RU"/>
        </w:rPr>
        <w:t>:</w:t>
      </w:r>
    </w:p>
    <w:p w:rsidR="00B65E07" w:rsidRPr="00B65E07" w:rsidRDefault="00B65E07" w:rsidP="00B65E07">
      <w:pPr>
        <w:spacing w:after="0"/>
        <w:jc w:val="both"/>
        <w:outlineLvl w:val="0"/>
        <w:rPr>
          <w:rFonts w:ascii="Times New Roman" w:hAnsi="Times New Roman" w:cs="Times New Roman"/>
          <w:color w:val="000000" w:themeColor="text1"/>
          <w:sz w:val="28"/>
          <w:szCs w:val="28"/>
          <w:lang w:val="uk-UA"/>
        </w:rPr>
      </w:pPr>
      <w:r w:rsidRPr="00B65E07">
        <w:rPr>
          <w:rFonts w:ascii="Times New Roman" w:eastAsia="Times New Roman" w:hAnsi="Times New Roman" w:cs="Times New Roman"/>
          <w:color w:val="000000" w:themeColor="text1"/>
          <w:sz w:val="28"/>
          <w:szCs w:val="28"/>
          <w:lang w:val="uk-UA" w:eastAsia="ru-RU"/>
        </w:rPr>
        <w:t xml:space="preserve">-    активізувати    організацію    роботи  із  трудового  </w:t>
      </w:r>
      <w:proofErr w:type="spellStart"/>
      <w:r w:rsidRPr="00B65E07">
        <w:rPr>
          <w:rFonts w:ascii="Times New Roman" w:eastAsia="Times New Roman" w:hAnsi="Times New Roman" w:cs="Times New Roman"/>
          <w:color w:val="000000" w:themeColor="text1"/>
          <w:sz w:val="28"/>
          <w:szCs w:val="28"/>
          <w:lang w:val="uk-UA" w:eastAsia="ru-RU"/>
        </w:rPr>
        <w:t>вихованняу</w:t>
      </w:r>
      <w:proofErr w:type="spellEnd"/>
      <w:r w:rsidRPr="00B65E07">
        <w:rPr>
          <w:rFonts w:ascii="Times New Roman" w:eastAsia="Times New Roman" w:hAnsi="Times New Roman" w:cs="Times New Roman"/>
          <w:color w:val="000000" w:themeColor="text1"/>
          <w:sz w:val="28"/>
          <w:szCs w:val="28"/>
          <w:lang w:val="uk-UA" w:eastAsia="ru-RU"/>
        </w:rPr>
        <w:t xml:space="preserve"> дошкільників;</w:t>
      </w:r>
      <w:r w:rsidRPr="00B65E07">
        <w:rPr>
          <w:rFonts w:ascii="Times New Roman" w:hAnsi="Times New Roman" w:cs="Times New Roman"/>
          <w:color w:val="000000" w:themeColor="text1"/>
          <w:sz w:val="28"/>
          <w:szCs w:val="28"/>
          <w:lang w:val="uk-UA"/>
        </w:rPr>
        <w:t xml:space="preserve"> </w:t>
      </w:r>
    </w:p>
    <w:p w:rsidR="00B65E07" w:rsidRPr="00B65E07" w:rsidRDefault="00B65E07" w:rsidP="00B65E07">
      <w:pPr>
        <w:spacing w:after="0"/>
        <w:jc w:val="both"/>
        <w:outlineLvl w:val="0"/>
        <w:rPr>
          <w:rFonts w:ascii="Times New Roman" w:eastAsia="Times New Roman" w:hAnsi="Times New Roman" w:cs="Times New Roman"/>
          <w:i/>
          <w:color w:val="000000" w:themeColor="text1"/>
          <w:sz w:val="28"/>
          <w:szCs w:val="28"/>
          <w:lang w:val="uk-UA" w:eastAsia="ru-RU"/>
        </w:rPr>
      </w:pPr>
      <w:r w:rsidRPr="00B65E07">
        <w:rPr>
          <w:rFonts w:ascii="Times New Roman" w:hAnsi="Times New Roman" w:cs="Times New Roman"/>
          <w:color w:val="000000" w:themeColor="text1"/>
          <w:sz w:val="28"/>
          <w:szCs w:val="28"/>
          <w:lang w:val="uk-UA"/>
        </w:rPr>
        <w:t xml:space="preserve"> - сприяти </w:t>
      </w:r>
      <w:r w:rsidRPr="00B65E07">
        <w:rPr>
          <w:rFonts w:ascii="Times New Roman" w:eastAsia="Calibri" w:hAnsi="Times New Roman" w:cs="Times New Roman"/>
          <w:color w:val="000000" w:themeColor="text1"/>
          <w:sz w:val="28"/>
          <w:szCs w:val="28"/>
          <w:lang w:val="uk-UA"/>
        </w:rPr>
        <w:t xml:space="preserve"> </w:t>
      </w:r>
      <w:r w:rsidRPr="00B65E07">
        <w:rPr>
          <w:rFonts w:ascii="Times New Roman" w:hAnsi="Times New Roman" w:cs="Times New Roman"/>
          <w:color w:val="000000" w:themeColor="text1"/>
          <w:sz w:val="28"/>
          <w:szCs w:val="28"/>
          <w:lang w:val="uk-UA"/>
        </w:rPr>
        <w:t>логіко-математичній  діяльності дошкільників ;</w:t>
      </w:r>
    </w:p>
    <w:p w:rsidR="00B65E07" w:rsidRPr="00B65E07" w:rsidRDefault="00B65E07" w:rsidP="00B65E07">
      <w:pPr>
        <w:spacing w:after="0"/>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посилити  роботу щодо     мовленнєвого розвитку    дітей дошкільного віку.</w:t>
      </w:r>
    </w:p>
    <w:p w:rsidR="00B65E07" w:rsidRPr="00B65E07" w:rsidRDefault="00B65E07" w:rsidP="00B65E07">
      <w:pPr>
        <w:spacing w:after="0"/>
        <w:jc w:val="both"/>
        <w:outlineLvl w:val="0"/>
        <w:rPr>
          <w:rFonts w:ascii="Times New Roman" w:eastAsia="Times New Roman" w:hAnsi="Times New Roman" w:cs="Times New Roman"/>
          <w:color w:val="000000" w:themeColor="text1"/>
          <w:sz w:val="28"/>
          <w:szCs w:val="28"/>
          <w:lang w:val="uk-UA" w:eastAsia="ru-RU"/>
        </w:rPr>
      </w:pPr>
      <w:r w:rsidRPr="00B65E07">
        <w:rPr>
          <w:rFonts w:ascii="Times New Roman" w:eastAsia="Times New Roman" w:hAnsi="Times New Roman" w:cs="Times New Roman"/>
          <w:color w:val="000000" w:themeColor="text1"/>
          <w:sz w:val="28"/>
          <w:szCs w:val="28"/>
          <w:lang w:val="uk-UA" w:eastAsia="ru-RU"/>
        </w:rPr>
        <w:t xml:space="preserve">        Виходячи з вищевикладеного, результатів аналізу навчально-виховного процесу та реалізуючи основні положення   програми  розвитку дитини дошкільного віку «Я у Світі», «Впевнений старт»  педагогічний колектив ставить перед собою наступні завдання:</w:t>
      </w:r>
      <w:r w:rsidRPr="00B65E07">
        <w:rPr>
          <w:rFonts w:ascii="Times New Roman" w:hAnsi="Times New Roman" w:cs="Times New Roman"/>
          <w:color w:val="000000" w:themeColor="text1"/>
          <w:sz w:val="28"/>
          <w:szCs w:val="28"/>
          <w:lang w:val="uk-UA"/>
        </w:rPr>
        <w:t xml:space="preserve"> </w:t>
      </w:r>
    </w:p>
    <w:p w:rsidR="00B65E07" w:rsidRPr="00B65E07" w:rsidRDefault="00B65E07" w:rsidP="00B65E07">
      <w:pPr>
        <w:spacing w:after="0"/>
        <w:jc w:val="both"/>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b/>
          <w:color w:val="FF0000"/>
          <w:sz w:val="28"/>
          <w:szCs w:val="28"/>
          <w:lang w:val="uk-UA"/>
        </w:rPr>
        <w:t xml:space="preserve">     - </w:t>
      </w:r>
      <w:r w:rsidRPr="00B65E07">
        <w:rPr>
          <w:rFonts w:ascii="Times New Roman" w:eastAsia="Calibri" w:hAnsi="Times New Roman" w:cs="Times New Roman"/>
          <w:color w:val="000000" w:themeColor="text1"/>
          <w:sz w:val="28"/>
          <w:szCs w:val="28"/>
          <w:lang w:val="uk-UA"/>
        </w:rPr>
        <w:t>Формувати  предметно-практичну компетенцію дошкільників через різні види дитячої праці;</w:t>
      </w:r>
    </w:p>
    <w:p w:rsidR="00B65E07" w:rsidRPr="00B65E07" w:rsidRDefault="00B65E07" w:rsidP="00B65E07">
      <w:pPr>
        <w:spacing w:after="0"/>
        <w:jc w:val="both"/>
        <w:rPr>
          <w:rFonts w:ascii="Times New Roman" w:eastAsia="Calibri" w:hAnsi="Times New Roman" w:cs="Times New Roman"/>
          <w:b/>
          <w:color w:val="000000" w:themeColor="text1"/>
          <w:sz w:val="28"/>
          <w:szCs w:val="28"/>
          <w:lang w:val="uk-UA"/>
        </w:rPr>
      </w:pPr>
      <w:r w:rsidRPr="00B65E07">
        <w:rPr>
          <w:rFonts w:ascii="Times New Roman" w:eastAsia="Calibri" w:hAnsi="Times New Roman" w:cs="Times New Roman"/>
          <w:b/>
          <w:color w:val="000000" w:themeColor="text1"/>
          <w:sz w:val="28"/>
          <w:szCs w:val="28"/>
          <w:lang w:val="uk-UA"/>
        </w:rPr>
        <w:t xml:space="preserve">    -  </w:t>
      </w:r>
      <w:r w:rsidRPr="00B65E07">
        <w:rPr>
          <w:rFonts w:ascii="Times New Roman" w:eastAsia="Calibri" w:hAnsi="Times New Roman" w:cs="Times New Roman"/>
          <w:color w:val="000000" w:themeColor="text1"/>
          <w:sz w:val="28"/>
          <w:szCs w:val="28"/>
          <w:lang w:val="uk-UA"/>
        </w:rPr>
        <w:t>Розвивати логіко-математичну компетенцію дитини, як складову пізнавального розвитку через різноманітні форми діяльності: дослідження, трансформування, експериментування, моделювання, доцільне поєднання різних освітніх ліній та їх реалізацію в процесі життєдіяльності</w:t>
      </w:r>
      <w:r w:rsidRPr="00B65E07">
        <w:rPr>
          <w:rFonts w:ascii="Times New Roman" w:eastAsia="Calibri" w:hAnsi="Times New Roman" w:cs="Times New Roman"/>
          <w:b/>
          <w:color w:val="000000" w:themeColor="text1"/>
          <w:sz w:val="28"/>
          <w:szCs w:val="28"/>
          <w:lang w:val="uk-UA"/>
        </w:rPr>
        <w:t>;</w:t>
      </w:r>
    </w:p>
    <w:p w:rsidR="00B65E07" w:rsidRPr="00B65E07" w:rsidRDefault="00B65E07" w:rsidP="00B65E07">
      <w:pPr>
        <w:spacing w:after="0"/>
        <w:jc w:val="both"/>
        <w:rPr>
          <w:rFonts w:ascii="Times New Roman" w:eastAsia="Calibri" w:hAnsi="Times New Roman" w:cs="Times New Roman"/>
          <w:b/>
          <w:color w:val="FF0000"/>
          <w:sz w:val="28"/>
          <w:szCs w:val="28"/>
          <w:lang w:val="uk-UA"/>
        </w:rPr>
      </w:pPr>
      <w:r w:rsidRPr="00B65E07">
        <w:rPr>
          <w:rFonts w:ascii="Times New Roman" w:eastAsia="Calibri" w:hAnsi="Times New Roman" w:cs="Times New Roman"/>
          <w:b/>
          <w:color w:val="000000" w:themeColor="text1"/>
          <w:sz w:val="28"/>
          <w:szCs w:val="28"/>
          <w:lang w:val="uk-UA"/>
        </w:rPr>
        <w:t xml:space="preserve">-  </w:t>
      </w:r>
      <w:r w:rsidRPr="00B65E07">
        <w:rPr>
          <w:rFonts w:ascii="Times New Roman" w:eastAsia="Calibri" w:hAnsi="Times New Roman" w:cs="Times New Roman"/>
          <w:color w:val="000000" w:themeColor="text1"/>
          <w:sz w:val="28"/>
          <w:szCs w:val="28"/>
          <w:lang w:val="uk-UA"/>
        </w:rPr>
        <w:t>Сприяти мовленнєвому розвитку дошкільників шляхом інноваційних підходів</w:t>
      </w:r>
    </w:p>
    <w:p w:rsidR="00B65E07" w:rsidRPr="00B65E07" w:rsidRDefault="00B65E07" w:rsidP="00B65E07">
      <w:pPr>
        <w:spacing w:after="0"/>
        <w:jc w:val="both"/>
        <w:rPr>
          <w:rFonts w:ascii="Times New Roman" w:eastAsia="Times New Roman" w:hAnsi="Times New Roman" w:cs="Times New Roman"/>
          <w:b/>
          <w:color w:val="FF0000"/>
          <w:sz w:val="32"/>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rPr>
          <w:rFonts w:ascii="Times New Roman" w:eastAsia="Times New Roman" w:hAnsi="Times New Roman" w:cs="Times New Roman"/>
          <w:b/>
          <w:color w:val="FF0000"/>
          <w:sz w:val="28"/>
          <w:szCs w:val="28"/>
          <w:lang w:val="uk-UA" w:eastAsia="ru-RU"/>
        </w:rPr>
      </w:pPr>
    </w:p>
    <w:p w:rsidR="00B65E07" w:rsidRPr="00B65E07" w:rsidRDefault="00B65E07" w:rsidP="00B65E07">
      <w:pPr>
        <w:spacing w:after="0"/>
        <w:jc w:val="right"/>
        <w:rPr>
          <w:rFonts w:ascii="Times New Roman" w:eastAsia="Times New Roman" w:hAnsi="Times New Roman" w:cs="Times New Roman"/>
          <w:color w:val="FF0000"/>
          <w:sz w:val="28"/>
          <w:szCs w:val="28"/>
          <w:lang w:val="uk-UA" w:eastAsia="ru-RU"/>
        </w:rPr>
      </w:pPr>
      <w:r w:rsidRPr="00B65E07">
        <w:rPr>
          <w:rFonts w:ascii="Times New Roman" w:eastAsia="Times New Roman" w:hAnsi="Times New Roman" w:cs="Times New Roman"/>
          <w:b/>
          <w:color w:val="FF0000"/>
          <w:sz w:val="28"/>
          <w:szCs w:val="28"/>
          <w:lang w:val="uk-UA" w:eastAsia="ru-RU"/>
        </w:rPr>
        <w:t>Додаток  1</w:t>
      </w:r>
    </w:p>
    <w:p w:rsidR="00B65E07" w:rsidRPr="00B65E07" w:rsidRDefault="00B65E07" w:rsidP="00B65E07">
      <w:pPr>
        <w:spacing w:after="0" w:line="240" w:lineRule="auto"/>
        <w:jc w:val="center"/>
        <w:rPr>
          <w:rFonts w:ascii="Times New Roman" w:eastAsia="Times New Roman" w:hAnsi="Times New Roman" w:cs="Times New Roman"/>
          <w:b/>
          <w:color w:val="0000FF"/>
          <w:sz w:val="32"/>
          <w:szCs w:val="32"/>
          <w:lang w:val="uk-UA" w:eastAsia="ru-RU"/>
        </w:rPr>
      </w:pPr>
      <w:r w:rsidRPr="00B65E07">
        <w:rPr>
          <w:rFonts w:ascii="Times New Roman" w:eastAsia="Times New Roman" w:hAnsi="Times New Roman" w:cs="Times New Roman"/>
          <w:color w:val="0000FF"/>
          <w:sz w:val="32"/>
          <w:szCs w:val="32"/>
          <w:lang w:val="uk-UA" w:eastAsia="ru-RU"/>
        </w:rPr>
        <w:t xml:space="preserve">  </w:t>
      </w:r>
      <w:r w:rsidRPr="00B65E07">
        <w:rPr>
          <w:rFonts w:ascii="Times New Roman" w:eastAsia="Times New Roman" w:hAnsi="Times New Roman" w:cs="Times New Roman"/>
          <w:b/>
          <w:color w:val="0000FF"/>
          <w:sz w:val="28"/>
          <w:szCs w:val="32"/>
          <w:lang w:val="uk-UA" w:eastAsia="ru-RU"/>
        </w:rPr>
        <w:t>Всього опитаних 160 батьків</w:t>
      </w:r>
    </w:p>
    <w:p w:rsidR="00B65E07" w:rsidRPr="00B65E07" w:rsidRDefault="00B65E07" w:rsidP="00B65E07">
      <w:pPr>
        <w:spacing w:after="0" w:line="240" w:lineRule="auto"/>
        <w:ind w:left="-992"/>
        <w:jc w:val="center"/>
        <w:rPr>
          <w:rFonts w:ascii="Times New Roman" w:eastAsia="Calibri" w:hAnsi="Times New Roman" w:cs="Times New Roman"/>
          <w:b/>
          <w:color w:val="FF0000"/>
          <w:sz w:val="28"/>
          <w:szCs w:val="28"/>
          <w:lang w:val="uk-UA"/>
        </w:rPr>
      </w:pPr>
      <w:r w:rsidRPr="00B65E07">
        <w:rPr>
          <w:rFonts w:ascii="Times New Roman" w:eastAsia="Calibri" w:hAnsi="Times New Roman" w:cs="Times New Roman"/>
          <w:b/>
          <w:color w:val="FF0000"/>
          <w:sz w:val="28"/>
          <w:szCs w:val="28"/>
          <w:lang w:val="uk-UA"/>
        </w:rPr>
        <w:t xml:space="preserve">          «Загальне ставлення батьків до роботи ДНЗ»</w:t>
      </w:r>
    </w:p>
    <w:p w:rsidR="00B65E07" w:rsidRPr="00B65E07" w:rsidRDefault="00B65E07" w:rsidP="00B65E07">
      <w:pPr>
        <w:spacing w:after="0" w:line="240" w:lineRule="auto"/>
        <w:ind w:left="-992"/>
        <w:jc w:val="center"/>
        <w:rPr>
          <w:rFonts w:ascii="Times New Roman" w:eastAsia="Calibri" w:hAnsi="Times New Roman" w:cs="Times New Roman"/>
          <w:b/>
          <w:color w:val="FF0000"/>
          <w:sz w:val="28"/>
          <w:szCs w:val="28"/>
          <w:lang w:val="uk-UA"/>
        </w:rPr>
      </w:pPr>
    </w:p>
    <w:tbl>
      <w:tblPr>
        <w:tblStyle w:val="a6"/>
        <w:tblW w:w="10819" w:type="dxa"/>
        <w:tblInd w:w="-601" w:type="dxa"/>
        <w:tblLook w:val="04A0" w:firstRow="1" w:lastRow="0" w:firstColumn="1" w:lastColumn="0" w:noHBand="0" w:noVBand="1"/>
      </w:tblPr>
      <w:tblGrid>
        <w:gridCol w:w="3687"/>
        <w:gridCol w:w="1265"/>
        <w:gridCol w:w="678"/>
        <w:gridCol w:w="404"/>
        <w:gridCol w:w="203"/>
        <w:gridCol w:w="1038"/>
        <w:gridCol w:w="399"/>
        <w:gridCol w:w="1187"/>
        <w:gridCol w:w="895"/>
        <w:gridCol w:w="966"/>
        <w:gridCol w:w="97"/>
      </w:tblGrid>
      <w:tr w:rsidR="00B65E07" w:rsidRPr="00B65E07" w:rsidTr="00AE59BF">
        <w:trPr>
          <w:trHeight w:val="467"/>
        </w:trPr>
        <w:tc>
          <w:tcPr>
            <w:tcW w:w="3687" w:type="dxa"/>
            <w:hideMark/>
          </w:tcPr>
          <w:p w:rsidR="00B65E07" w:rsidRPr="00B65E07" w:rsidRDefault="00B65E07" w:rsidP="00B65E07">
            <w:pPr>
              <w:jc w:val="center"/>
              <w:rPr>
                <w:rFonts w:ascii="Times New Roman" w:eastAsia="Calibri" w:hAnsi="Times New Roman" w:cs="Times New Roman"/>
                <w:b/>
                <w:color w:val="0070C0"/>
                <w:sz w:val="28"/>
                <w:szCs w:val="28"/>
                <w:lang w:val="uk-UA"/>
              </w:rPr>
            </w:pPr>
            <w:r w:rsidRPr="00B65E07">
              <w:rPr>
                <w:rFonts w:ascii="Times New Roman" w:eastAsia="Calibri" w:hAnsi="Times New Roman" w:cs="Times New Roman"/>
                <w:b/>
                <w:color w:val="0070C0"/>
                <w:sz w:val="28"/>
                <w:szCs w:val="28"/>
                <w:lang w:val="uk-UA"/>
              </w:rPr>
              <w:t xml:space="preserve">Зміст питань  </w:t>
            </w:r>
          </w:p>
        </w:tc>
        <w:tc>
          <w:tcPr>
            <w:tcW w:w="7132" w:type="dxa"/>
            <w:gridSpan w:val="10"/>
          </w:tcPr>
          <w:p w:rsidR="00B65E07" w:rsidRPr="00B65E07" w:rsidRDefault="00B65E07" w:rsidP="00B65E07">
            <w:pPr>
              <w:jc w:val="center"/>
              <w:rPr>
                <w:rFonts w:ascii="Times New Roman" w:eastAsia="Calibri" w:hAnsi="Times New Roman" w:cs="Times New Roman"/>
                <w:b/>
                <w:color w:val="0070C0"/>
                <w:sz w:val="28"/>
                <w:szCs w:val="28"/>
                <w:lang w:val="uk-UA"/>
              </w:rPr>
            </w:pPr>
            <w:r w:rsidRPr="00B65E07">
              <w:rPr>
                <w:rFonts w:ascii="Times New Roman" w:eastAsia="Calibri" w:hAnsi="Times New Roman" w:cs="Times New Roman"/>
                <w:b/>
                <w:color w:val="0070C0"/>
                <w:sz w:val="28"/>
                <w:szCs w:val="28"/>
                <w:lang w:val="uk-UA"/>
              </w:rPr>
              <w:t>Варіанти відповідей</w:t>
            </w:r>
          </w:p>
        </w:tc>
      </w:tr>
      <w:tr w:rsidR="00B65E07" w:rsidRPr="00B65E07" w:rsidTr="00AE59BF">
        <w:trPr>
          <w:gridAfter w:val="1"/>
          <w:wAfter w:w="97" w:type="dxa"/>
          <w:trHeight w:val="526"/>
        </w:trPr>
        <w:tc>
          <w:tcPr>
            <w:tcW w:w="3687" w:type="dxa"/>
            <w:vMerge w:val="restart"/>
            <w:hideMark/>
          </w:tcPr>
          <w:p w:rsidR="00B65E07" w:rsidRPr="00B65E07" w:rsidRDefault="00B65E07" w:rsidP="00B65E07">
            <w:pPr>
              <w:jc w:val="center"/>
              <w:rPr>
                <w:rFonts w:ascii="Times New Roman" w:eastAsia="Calibri" w:hAnsi="Times New Roman" w:cs="Times New Roman"/>
                <w:color w:val="FF0000"/>
                <w:sz w:val="28"/>
                <w:szCs w:val="28"/>
                <w:lang w:val="uk-UA"/>
              </w:rPr>
            </w:pPr>
            <w:r w:rsidRPr="00B65E07">
              <w:rPr>
                <w:rFonts w:ascii="Times New Roman" w:eastAsia="Calibri" w:hAnsi="Times New Roman" w:cs="Times New Roman"/>
                <w:sz w:val="28"/>
                <w:szCs w:val="28"/>
                <w:lang w:val="uk-UA"/>
              </w:rPr>
              <w:t>Чи подобається вам ДНЗ, який відвідує ваша дитина?</w:t>
            </w:r>
          </w:p>
        </w:tc>
        <w:tc>
          <w:tcPr>
            <w:tcW w:w="2550" w:type="dxa"/>
            <w:gridSpan w:val="4"/>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дуже подобається</w:t>
            </w:r>
          </w:p>
        </w:tc>
        <w:tc>
          <w:tcPr>
            <w:tcW w:w="2624" w:type="dxa"/>
            <w:gridSpan w:val="3"/>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мабуть, подобається</w:t>
            </w:r>
          </w:p>
        </w:tc>
        <w:tc>
          <w:tcPr>
            <w:tcW w:w="1861" w:type="dxa"/>
            <w:gridSpan w:val="2"/>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не</w:t>
            </w:r>
          </w:p>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 xml:space="preserve"> подобається</w:t>
            </w:r>
          </w:p>
        </w:tc>
      </w:tr>
      <w:tr w:rsidR="00B65E07" w:rsidRPr="00B65E07" w:rsidTr="00AE59BF">
        <w:trPr>
          <w:gridAfter w:val="1"/>
          <w:wAfter w:w="97" w:type="dxa"/>
          <w:trHeight w:val="308"/>
        </w:trPr>
        <w:tc>
          <w:tcPr>
            <w:tcW w:w="3687" w:type="dxa"/>
            <w:vMerge/>
            <w:hideMark/>
          </w:tcPr>
          <w:p w:rsidR="00B65E07" w:rsidRPr="00B65E07" w:rsidRDefault="00B65E07" w:rsidP="00B65E07">
            <w:pPr>
              <w:rPr>
                <w:rFonts w:ascii="Times New Roman" w:eastAsia="Calibri" w:hAnsi="Times New Roman" w:cs="Times New Roman"/>
                <w:color w:val="FF0000"/>
                <w:sz w:val="28"/>
                <w:szCs w:val="28"/>
                <w:lang w:val="uk-UA"/>
              </w:rPr>
            </w:pPr>
          </w:p>
        </w:tc>
        <w:tc>
          <w:tcPr>
            <w:tcW w:w="2550" w:type="dxa"/>
            <w:gridSpan w:val="4"/>
          </w:tcPr>
          <w:p w:rsidR="00B65E07" w:rsidRPr="00B65E07" w:rsidRDefault="00B65E07" w:rsidP="00B65E07">
            <w:pPr>
              <w:jc w:val="center"/>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155 – 97%</w:t>
            </w:r>
          </w:p>
        </w:tc>
        <w:tc>
          <w:tcPr>
            <w:tcW w:w="2624" w:type="dxa"/>
            <w:gridSpan w:val="3"/>
          </w:tcPr>
          <w:p w:rsidR="00B65E07" w:rsidRPr="00B65E07" w:rsidRDefault="00B65E07" w:rsidP="00B65E07">
            <w:pPr>
              <w:jc w:val="center"/>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5-3%</w:t>
            </w:r>
          </w:p>
        </w:tc>
        <w:tc>
          <w:tcPr>
            <w:tcW w:w="1861" w:type="dxa"/>
            <w:gridSpan w:val="2"/>
          </w:tcPr>
          <w:p w:rsidR="00B65E07" w:rsidRPr="00B65E07" w:rsidRDefault="00B65E07" w:rsidP="00B65E07">
            <w:pPr>
              <w:ind w:right="505"/>
              <w:jc w:val="center"/>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w:t>
            </w:r>
          </w:p>
        </w:tc>
      </w:tr>
      <w:tr w:rsidR="00B65E07" w:rsidRPr="00B65E07" w:rsidTr="00AE59BF">
        <w:trPr>
          <w:trHeight w:val="393"/>
        </w:trPr>
        <w:tc>
          <w:tcPr>
            <w:tcW w:w="3687" w:type="dxa"/>
            <w:vMerge w:val="restart"/>
            <w:hideMark/>
          </w:tcPr>
          <w:p w:rsidR="00B65E07" w:rsidRPr="00B65E07" w:rsidRDefault="00B65E07" w:rsidP="00B65E07">
            <w:pPr>
              <w:jc w:val="center"/>
              <w:rPr>
                <w:rFonts w:ascii="Times New Roman" w:eastAsia="Calibri" w:hAnsi="Times New Roman" w:cs="Times New Roman"/>
                <w:sz w:val="28"/>
                <w:szCs w:val="28"/>
                <w:lang w:val="uk-UA"/>
              </w:rPr>
            </w:pPr>
            <w:r w:rsidRPr="00B65E07">
              <w:rPr>
                <w:rFonts w:ascii="Times New Roman" w:eastAsia="Calibri" w:hAnsi="Times New Roman" w:cs="Times New Roman"/>
                <w:sz w:val="28"/>
                <w:szCs w:val="28"/>
                <w:lang w:val="uk-UA"/>
              </w:rPr>
              <w:t>Хотіли б ви перейти в інший заклад?</w:t>
            </w:r>
          </w:p>
        </w:tc>
        <w:tc>
          <w:tcPr>
            <w:tcW w:w="1943" w:type="dxa"/>
            <w:gridSpan w:val="2"/>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так</w:t>
            </w:r>
          </w:p>
        </w:tc>
        <w:tc>
          <w:tcPr>
            <w:tcW w:w="2044" w:type="dxa"/>
            <w:gridSpan w:val="4"/>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 xml:space="preserve">ні </w:t>
            </w:r>
          </w:p>
        </w:tc>
        <w:tc>
          <w:tcPr>
            <w:tcW w:w="3145" w:type="dxa"/>
            <w:gridSpan w:val="4"/>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не знаю</w:t>
            </w:r>
          </w:p>
        </w:tc>
      </w:tr>
      <w:tr w:rsidR="00B65E07" w:rsidRPr="00B65E07" w:rsidTr="00AE59BF">
        <w:trPr>
          <w:trHeight w:val="240"/>
        </w:trPr>
        <w:tc>
          <w:tcPr>
            <w:tcW w:w="3687" w:type="dxa"/>
            <w:vMerge/>
            <w:hideMark/>
          </w:tcPr>
          <w:p w:rsidR="00B65E07" w:rsidRPr="00B65E07" w:rsidRDefault="00B65E07" w:rsidP="00B65E07">
            <w:pPr>
              <w:rPr>
                <w:rFonts w:ascii="Times New Roman" w:eastAsia="Calibri" w:hAnsi="Times New Roman" w:cs="Times New Roman"/>
                <w:sz w:val="28"/>
                <w:szCs w:val="28"/>
                <w:lang w:val="uk-UA"/>
              </w:rPr>
            </w:pPr>
          </w:p>
        </w:tc>
        <w:tc>
          <w:tcPr>
            <w:tcW w:w="1943" w:type="dxa"/>
            <w:gridSpan w:val="2"/>
          </w:tcPr>
          <w:p w:rsidR="00B65E07" w:rsidRPr="00B65E07" w:rsidRDefault="00B65E07" w:rsidP="00B65E07">
            <w:pPr>
              <w:jc w:val="center"/>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2-1%</w:t>
            </w:r>
          </w:p>
        </w:tc>
        <w:tc>
          <w:tcPr>
            <w:tcW w:w="2044" w:type="dxa"/>
            <w:gridSpan w:val="4"/>
          </w:tcPr>
          <w:p w:rsidR="00B65E07" w:rsidRPr="00B65E07" w:rsidRDefault="00B65E07" w:rsidP="00B65E07">
            <w:pPr>
              <w:jc w:val="center"/>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157-98%</w:t>
            </w:r>
          </w:p>
        </w:tc>
        <w:tc>
          <w:tcPr>
            <w:tcW w:w="3145" w:type="dxa"/>
            <w:gridSpan w:val="4"/>
          </w:tcPr>
          <w:p w:rsidR="00B65E07" w:rsidRPr="00B65E07" w:rsidRDefault="00B65E07" w:rsidP="00B65E07">
            <w:pPr>
              <w:jc w:val="center"/>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1-1%</w:t>
            </w:r>
          </w:p>
        </w:tc>
      </w:tr>
      <w:tr w:rsidR="00B65E07" w:rsidRPr="00B65E07" w:rsidTr="00AE59BF">
        <w:trPr>
          <w:trHeight w:val="284"/>
        </w:trPr>
        <w:tc>
          <w:tcPr>
            <w:tcW w:w="3687" w:type="dxa"/>
            <w:vMerge w:val="restart"/>
            <w:hideMark/>
          </w:tcPr>
          <w:p w:rsidR="00B65E07" w:rsidRPr="00B65E07" w:rsidRDefault="00B65E07" w:rsidP="00B65E07">
            <w:pPr>
              <w:jc w:val="center"/>
              <w:rPr>
                <w:rFonts w:ascii="Times New Roman" w:eastAsia="Calibri" w:hAnsi="Times New Roman" w:cs="Times New Roman"/>
                <w:color w:val="FF0000"/>
                <w:sz w:val="28"/>
                <w:szCs w:val="28"/>
                <w:lang w:val="uk-UA"/>
              </w:rPr>
            </w:pPr>
            <w:r w:rsidRPr="00B65E07">
              <w:rPr>
                <w:rFonts w:ascii="Times New Roman" w:eastAsia="Calibri" w:hAnsi="Times New Roman" w:cs="Times New Roman"/>
                <w:sz w:val="28"/>
                <w:szCs w:val="28"/>
                <w:lang w:val="uk-UA"/>
              </w:rPr>
              <w:t>Оцінювання загальної роботи ДНЗ батьками</w:t>
            </w:r>
          </w:p>
        </w:tc>
        <w:tc>
          <w:tcPr>
            <w:tcW w:w="1265" w:type="dxa"/>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1 бал</w:t>
            </w:r>
          </w:p>
        </w:tc>
        <w:tc>
          <w:tcPr>
            <w:tcW w:w="1082" w:type="dxa"/>
            <w:gridSpan w:val="2"/>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2 бали</w:t>
            </w:r>
          </w:p>
        </w:tc>
        <w:tc>
          <w:tcPr>
            <w:tcW w:w="1241" w:type="dxa"/>
            <w:gridSpan w:val="2"/>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3 бали</w:t>
            </w:r>
          </w:p>
        </w:tc>
        <w:tc>
          <w:tcPr>
            <w:tcW w:w="2481" w:type="dxa"/>
            <w:gridSpan w:val="3"/>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4 бали</w:t>
            </w:r>
          </w:p>
        </w:tc>
        <w:tc>
          <w:tcPr>
            <w:tcW w:w="1063" w:type="dxa"/>
            <w:gridSpan w:val="2"/>
            <w:hideMark/>
          </w:tcPr>
          <w:p w:rsidR="00B65E07" w:rsidRPr="00B65E07" w:rsidRDefault="00B65E07" w:rsidP="00B65E07">
            <w:pPr>
              <w:jc w:val="center"/>
              <w:rPr>
                <w:rFonts w:ascii="Times New Roman" w:eastAsia="Calibri" w:hAnsi="Times New Roman" w:cs="Times New Roman"/>
                <w:b/>
                <w:color w:val="7030A0"/>
                <w:sz w:val="28"/>
                <w:szCs w:val="28"/>
                <w:lang w:val="uk-UA"/>
              </w:rPr>
            </w:pPr>
            <w:r w:rsidRPr="00B65E07">
              <w:rPr>
                <w:rFonts w:ascii="Times New Roman" w:eastAsia="Calibri" w:hAnsi="Times New Roman" w:cs="Times New Roman"/>
                <w:b/>
                <w:color w:val="7030A0"/>
                <w:sz w:val="28"/>
                <w:szCs w:val="28"/>
                <w:lang w:val="uk-UA"/>
              </w:rPr>
              <w:t>5балів</w:t>
            </w:r>
          </w:p>
        </w:tc>
      </w:tr>
      <w:tr w:rsidR="00B65E07" w:rsidRPr="00B65E07" w:rsidTr="00AE59BF">
        <w:trPr>
          <w:trHeight w:val="469"/>
        </w:trPr>
        <w:tc>
          <w:tcPr>
            <w:tcW w:w="3687" w:type="dxa"/>
            <w:vMerge/>
            <w:hideMark/>
          </w:tcPr>
          <w:p w:rsidR="00B65E07" w:rsidRPr="00B65E07" w:rsidRDefault="00B65E07" w:rsidP="00B65E07">
            <w:pPr>
              <w:rPr>
                <w:rFonts w:ascii="Times New Roman" w:eastAsia="Calibri" w:hAnsi="Times New Roman" w:cs="Times New Roman"/>
                <w:color w:val="FF0000"/>
                <w:sz w:val="28"/>
                <w:szCs w:val="28"/>
                <w:lang w:val="uk-UA"/>
              </w:rPr>
            </w:pPr>
          </w:p>
        </w:tc>
        <w:tc>
          <w:tcPr>
            <w:tcW w:w="1265" w:type="dxa"/>
          </w:tcPr>
          <w:p w:rsidR="00B65E07" w:rsidRPr="00B65E07" w:rsidRDefault="00B65E07" w:rsidP="00B65E07">
            <w:pPr>
              <w:jc w:val="center"/>
              <w:rPr>
                <w:rFonts w:ascii="Times New Roman" w:eastAsia="Calibri" w:hAnsi="Times New Roman" w:cs="Times New Roman"/>
                <w:color w:val="FF0000"/>
                <w:sz w:val="28"/>
                <w:szCs w:val="28"/>
                <w:lang w:val="uk-UA"/>
              </w:rPr>
            </w:pPr>
            <w:r w:rsidRPr="00B65E07">
              <w:rPr>
                <w:rFonts w:ascii="Times New Roman" w:eastAsia="Calibri" w:hAnsi="Times New Roman" w:cs="Times New Roman"/>
                <w:color w:val="000000" w:themeColor="text1"/>
                <w:sz w:val="28"/>
                <w:szCs w:val="28"/>
                <w:lang w:val="uk-UA"/>
              </w:rPr>
              <w:t xml:space="preserve">-           </w:t>
            </w:r>
          </w:p>
        </w:tc>
        <w:tc>
          <w:tcPr>
            <w:tcW w:w="1082" w:type="dxa"/>
            <w:gridSpan w:val="2"/>
          </w:tcPr>
          <w:p w:rsidR="00B65E07" w:rsidRPr="00B65E07" w:rsidRDefault="00B65E07" w:rsidP="00B65E07">
            <w:pPr>
              <w:keepNext/>
              <w:jc w:val="right"/>
              <w:outlineLvl w:val="5"/>
              <w:rPr>
                <w:rFonts w:ascii="Times New Roman" w:eastAsia="Times New Roman" w:hAnsi="Times New Roman" w:cs="Times New Roman"/>
                <w:snapToGrid w:val="0"/>
                <w:sz w:val="28"/>
                <w:szCs w:val="20"/>
                <w:lang w:val="uk-UA" w:eastAsia="ru-RU"/>
              </w:rPr>
            </w:pPr>
            <w:r w:rsidRPr="00B65E07">
              <w:rPr>
                <w:rFonts w:ascii="Times New Roman" w:eastAsia="Times New Roman" w:hAnsi="Times New Roman" w:cs="Times New Roman"/>
                <w:snapToGrid w:val="0"/>
                <w:color w:val="000000" w:themeColor="text1"/>
                <w:sz w:val="28"/>
                <w:szCs w:val="28"/>
                <w:lang w:val="uk-UA" w:eastAsia="ru-RU"/>
              </w:rPr>
              <w:t>1-1%</w:t>
            </w:r>
            <w:r w:rsidRPr="00B65E07">
              <w:rPr>
                <w:rFonts w:ascii="Times New Roman" w:eastAsia="Times New Roman" w:hAnsi="Times New Roman" w:cs="Times New Roman"/>
                <w:snapToGrid w:val="0"/>
                <w:sz w:val="28"/>
                <w:szCs w:val="20"/>
                <w:lang w:val="uk-UA" w:eastAsia="ru-RU"/>
              </w:rPr>
              <w:t xml:space="preserve">            </w:t>
            </w:r>
          </w:p>
        </w:tc>
        <w:tc>
          <w:tcPr>
            <w:tcW w:w="1241" w:type="dxa"/>
            <w:gridSpan w:val="2"/>
          </w:tcPr>
          <w:p w:rsidR="00B65E07" w:rsidRPr="00B65E07" w:rsidRDefault="00B65E07" w:rsidP="00B65E07">
            <w:pPr>
              <w:jc w:val="center"/>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2 – 1%</w:t>
            </w:r>
          </w:p>
        </w:tc>
        <w:tc>
          <w:tcPr>
            <w:tcW w:w="2481" w:type="dxa"/>
            <w:gridSpan w:val="3"/>
          </w:tcPr>
          <w:p w:rsidR="00B65E07" w:rsidRPr="00B65E07" w:rsidRDefault="00B65E07" w:rsidP="00B65E07">
            <w:pPr>
              <w:jc w:val="center"/>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25– 16%</w:t>
            </w:r>
          </w:p>
          <w:p w:rsidR="00B65E07" w:rsidRPr="00B65E07" w:rsidRDefault="00B65E07" w:rsidP="00B65E07">
            <w:pPr>
              <w:jc w:val="center"/>
              <w:rPr>
                <w:rFonts w:ascii="Times New Roman" w:eastAsia="Calibri" w:hAnsi="Times New Roman" w:cs="Times New Roman"/>
                <w:color w:val="000000" w:themeColor="text1"/>
                <w:sz w:val="28"/>
                <w:szCs w:val="28"/>
                <w:lang w:val="uk-UA"/>
              </w:rPr>
            </w:pPr>
          </w:p>
        </w:tc>
        <w:tc>
          <w:tcPr>
            <w:tcW w:w="1063" w:type="dxa"/>
            <w:gridSpan w:val="2"/>
          </w:tcPr>
          <w:p w:rsidR="00B65E07" w:rsidRPr="00B65E07" w:rsidRDefault="00B65E07" w:rsidP="00B65E07">
            <w:pPr>
              <w:rPr>
                <w:rFonts w:ascii="Times New Roman" w:eastAsia="Calibri" w:hAnsi="Times New Roman" w:cs="Times New Roman"/>
                <w:color w:val="000000" w:themeColor="text1"/>
                <w:sz w:val="28"/>
                <w:szCs w:val="28"/>
                <w:lang w:val="uk-UA"/>
              </w:rPr>
            </w:pPr>
            <w:r w:rsidRPr="00B65E07">
              <w:rPr>
                <w:rFonts w:ascii="Times New Roman" w:eastAsia="Calibri" w:hAnsi="Times New Roman" w:cs="Times New Roman"/>
                <w:color w:val="000000" w:themeColor="text1"/>
                <w:sz w:val="28"/>
                <w:szCs w:val="28"/>
                <w:lang w:val="uk-UA"/>
              </w:rPr>
              <w:t>132 –82%</w:t>
            </w:r>
          </w:p>
        </w:tc>
      </w:tr>
    </w:tbl>
    <w:p w:rsidR="00B65E07" w:rsidRPr="00B65E07" w:rsidRDefault="00B65E07" w:rsidP="00B65E07">
      <w:pPr>
        <w:spacing w:after="0" w:line="240" w:lineRule="auto"/>
        <w:jc w:val="center"/>
        <w:rPr>
          <w:rFonts w:ascii="Times New Roman" w:eastAsia="Calibri" w:hAnsi="Times New Roman" w:cs="Times New Roman"/>
          <w:b/>
          <w:color w:val="FF0000"/>
          <w:sz w:val="28"/>
          <w:szCs w:val="28"/>
          <w:lang w:val="uk-UA"/>
        </w:rPr>
      </w:pPr>
    </w:p>
    <w:p w:rsidR="00B65E07" w:rsidRPr="00B65E07" w:rsidRDefault="00B65E07" w:rsidP="00B65E07">
      <w:pPr>
        <w:spacing w:after="0" w:line="240" w:lineRule="auto"/>
        <w:jc w:val="center"/>
        <w:rPr>
          <w:rFonts w:ascii="Times New Roman" w:eastAsia="Calibri" w:hAnsi="Times New Roman" w:cs="Times New Roman"/>
          <w:b/>
          <w:color w:val="FF0000"/>
          <w:sz w:val="28"/>
          <w:szCs w:val="28"/>
          <w:lang w:val="uk-UA"/>
        </w:rPr>
      </w:pPr>
      <w:r w:rsidRPr="00B65E07">
        <w:rPr>
          <w:rFonts w:ascii="Times New Roman" w:eastAsia="Calibri" w:hAnsi="Times New Roman" w:cs="Times New Roman"/>
          <w:b/>
          <w:color w:val="FF0000"/>
          <w:sz w:val="28"/>
          <w:szCs w:val="28"/>
          <w:lang w:val="uk-UA"/>
        </w:rPr>
        <w:t>«Особливості ставлення батьків до різних умов роботи ДНЗ»</w:t>
      </w:r>
    </w:p>
    <w:p w:rsidR="00B65E07" w:rsidRPr="00B65E07" w:rsidRDefault="00B65E07" w:rsidP="00B65E07">
      <w:pPr>
        <w:spacing w:after="0" w:line="240" w:lineRule="auto"/>
        <w:jc w:val="center"/>
        <w:rPr>
          <w:rFonts w:ascii="Times New Roman" w:eastAsia="Calibri" w:hAnsi="Times New Roman" w:cs="Times New Roman"/>
          <w:b/>
          <w:color w:val="FF0000"/>
          <w:sz w:val="28"/>
          <w:szCs w:val="28"/>
          <w:lang w:val="uk-UA"/>
        </w:rPr>
      </w:pPr>
    </w:p>
    <w:tbl>
      <w:tblPr>
        <w:tblStyle w:val="a6"/>
        <w:tblW w:w="0" w:type="auto"/>
        <w:tblInd w:w="-601" w:type="dxa"/>
        <w:tblLook w:val="04A0" w:firstRow="1" w:lastRow="0" w:firstColumn="1" w:lastColumn="0" w:noHBand="0" w:noVBand="1"/>
      </w:tblPr>
      <w:tblGrid>
        <w:gridCol w:w="744"/>
        <w:gridCol w:w="2110"/>
        <w:gridCol w:w="908"/>
        <w:gridCol w:w="685"/>
        <w:gridCol w:w="830"/>
        <w:gridCol w:w="743"/>
        <w:gridCol w:w="830"/>
        <w:gridCol w:w="773"/>
        <w:gridCol w:w="830"/>
        <w:gridCol w:w="743"/>
        <w:gridCol w:w="830"/>
        <w:gridCol w:w="712"/>
      </w:tblGrid>
      <w:tr w:rsidR="00B65E07" w:rsidRPr="00B65E07" w:rsidTr="00AE59BF">
        <w:tc>
          <w:tcPr>
            <w:tcW w:w="766" w:type="dxa"/>
            <w:vMerge w:val="restart"/>
          </w:tcPr>
          <w:p w:rsidR="00B65E07" w:rsidRPr="00B65E07" w:rsidRDefault="00B65E07" w:rsidP="00B65E07">
            <w:pPr>
              <w:jc w:val="center"/>
              <w:rPr>
                <w:rFonts w:ascii="Times New Roman" w:hAnsi="Times New Roman" w:cs="Times New Roman"/>
                <w:b/>
                <w:color w:val="0070C0"/>
                <w:sz w:val="24"/>
                <w:szCs w:val="28"/>
                <w:lang w:val="uk-UA"/>
              </w:rPr>
            </w:pPr>
            <w:r w:rsidRPr="00B65E07">
              <w:rPr>
                <w:rFonts w:ascii="Times New Roman" w:hAnsi="Times New Roman" w:cs="Times New Roman"/>
                <w:b/>
                <w:color w:val="0070C0"/>
                <w:sz w:val="24"/>
                <w:szCs w:val="28"/>
                <w:lang w:val="uk-UA"/>
              </w:rPr>
              <w:t>№</w:t>
            </w:r>
          </w:p>
          <w:p w:rsidR="00B65E07" w:rsidRPr="00B65E07" w:rsidRDefault="00B65E07" w:rsidP="00B65E07">
            <w:pPr>
              <w:jc w:val="center"/>
              <w:rPr>
                <w:rFonts w:ascii="Times New Roman" w:hAnsi="Times New Roman" w:cs="Times New Roman"/>
                <w:b/>
                <w:color w:val="0070C0"/>
                <w:sz w:val="24"/>
                <w:szCs w:val="28"/>
                <w:lang w:val="uk-UA"/>
              </w:rPr>
            </w:pPr>
            <w:proofErr w:type="spellStart"/>
            <w:r w:rsidRPr="00B65E07">
              <w:rPr>
                <w:rFonts w:ascii="Times New Roman" w:hAnsi="Times New Roman" w:cs="Times New Roman"/>
                <w:b/>
                <w:color w:val="0070C0"/>
                <w:sz w:val="24"/>
                <w:szCs w:val="28"/>
                <w:lang w:val="uk-UA"/>
              </w:rPr>
              <w:t>п\п</w:t>
            </w:r>
            <w:proofErr w:type="spellEnd"/>
          </w:p>
        </w:tc>
        <w:tc>
          <w:tcPr>
            <w:tcW w:w="2154" w:type="dxa"/>
            <w:vMerge w:val="restart"/>
          </w:tcPr>
          <w:p w:rsidR="00B65E07" w:rsidRPr="00B65E07" w:rsidRDefault="00B65E07" w:rsidP="00B65E07">
            <w:pPr>
              <w:jc w:val="center"/>
              <w:rPr>
                <w:rFonts w:ascii="Times New Roman" w:hAnsi="Times New Roman" w:cs="Times New Roman"/>
                <w:b/>
                <w:color w:val="0070C0"/>
                <w:sz w:val="24"/>
                <w:szCs w:val="28"/>
                <w:lang w:val="uk-UA"/>
              </w:rPr>
            </w:pPr>
          </w:p>
          <w:p w:rsidR="00B65E07" w:rsidRPr="00B65E07" w:rsidRDefault="00B65E07" w:rsidP="00B65E07">
            <w:pPr>
              <w:jc w:val="center"/>
              <w:rPr>
                <w:rFonts w:ascii="Times New Roman" w:hAnsi="Times New Roman" w:cs="Times New Roman"/>
                <w:b/>
                <w:color w:val="0070C0"/>
                <w:sz w:val="24"/>
                <w:szCs w:val="28"/>
                <w:lang w:val="uk-UA"/>
              </w:rPr>
            </w:pPr>
          </w:p>
          <w:p w:rsidR="00B65E07" w:rsidRPr="00B65E07" w:rsidRDefault="00B65E07" w:rsidP="00B65E07">
            <w:pPr>
              <w:jc w:val="center"/>
              <w:rPr>
                <w:rFonts w:ascii="Times New Roman" w:hAnsi="Times New Roman" w:cs="Times New Roman"/>
                <w:b/>
                <w:color w:val="0070C0"/>
                <w:sz w:val="24"/>
                <w:szCs w:val="28"/>
                <w:lang w:val="uk-UA"/>
              </w:rPr>
            </w:pPr>
            <w:r w:rsidRPr="00B65E07">
              <w:rPr>
                <w:rFonts w:ascii="Times New Roman" w:hAnsi="Times New Roman" w:cs="Times New Roman"/>
                <w:b/>
                <w:color w:val="0070C0"/>
                <w:sz w:val="24"/>
                <w:szCs w:val="28"/>
                <w:lang w:val="uk-UA"/>
              </w:rPr>
              <w:t>Перелік умов</w:t>
            </w:r>
          </w:p>
        </w:tc>
        <w:tc>
          <w:tcPr>
            <w:tcW w:w="7818" w:type="dxa"/>
            <w:gridSpan w:val="10"/>
          </w:tcPr>
          <w:p w:rsidR="00B65E07" w:rsidRPr="00B65E07" w:rsidRDefault="00B65E07" w:rsidP="00B65E07">
            <w:pPr>
              <w:jc w:val="center"/>
              <w:rPr>
                <w:rFonts w:ascii="Times New Roman" w:eastAsia="Calibri" w:hAnsi="Times New Roman" w:cs="Times New Roman"/>
                <w:b/>
                <w:color w:val="FF0000"/>
                <w:sz w:val="28"/>
                <w:szCs w:val="28"/>
                <w:lang w:val="uk-UA"/>
              </w:rPr>
            </w:pPr>
            <w:r w:rsidRPr="00B65E07">
              <w:rPr>
                <w:rFonts w:ascii="Times New Roman" w:hAnsi="Times New Roman" w:cs="Times New Roman"/>
                <w:b/>
                <w:color w:val="0070C0"/>
                <w:sz w:val="24"/>
                <w:szCs w:val="28"/>
                <w:lang w:val="uk-UA"/>
              </w:rPr>
              <w:t>Варіанти відповідей</w:t>
            </w:r>
          </w:p>
        </w:tc>
      </w:tr>
      <w:tr w:rsidR="00B65E07" w:rsidRPr="00B65E07" w:rsidTr="00AE59BF">
        <w:tc>
          <w:tcPr>
            <w:tcW w:w="766" w:type="dxa"/>
            <w:vMerge/>
          </w:tcPr>
          <w:p w:rsidR="00B65E07" w:rsidRPr="00B65E07" w:rsidRDefault="00B65E07" w:rsidP="00B65E07">
            <w:pPr>
              <w:rPr>
                <w:rFonts w:ascii="Times New Roman" w:hAnsi="Times New Roman" w:cs="Times New Roman"/>
                <w:b/>
                <w:color w:val="FF0000"/>
                <w:sz w:val="28"/>
                <w:szCs w:val="28"/>
                <w:lang w:val="uk-UA"/>
              </w:rPr>
            </w:pPr>
          </w:p>
        </w:tc>
        <w:tc>
          <w:tcPr>
            <w:tcW w:w="2154" w:type="dxa"/>
            <w:vMerge/>
          </w:tcPr>
          <w:p w:rsidR="00B65E07" w:rsidRPr="00B65E07" w:rsidRDefault="00B65E07" w:rsidP="00B65E07">
            <w:pPr>
              <w:rPr>
                <w:rFonts w:ascii="Times New Roman" w:hAnsi="Times New Roman" w:cs="Times New Roman"/>
                <w:b/>
                <w:color w:val="FF0000"/>
                <w:sz w:val="28"/>
                <w:szCs w:val="28"/>
                <w:lang w:val="uk-UA"/>
              </w:rPr>
            </w:pPr>
          </w:p>
        </w:tc>
        <w:tc>
          <w:tcPr>
            <w:tcW w:w="1609" w:type="dxa"/>
            <w:gridSpan w:val="2"/>
          </w:tcPr>
          <w:p w:rsidR="00B65E07" w:rsidRPr="00B65E07" w:rsidRDefault="00B65E07" w:rsidP="00B65E07">
            <w:pPr>
              <w:jc w:val="center"/>
              <w:rPr>
                <w:rFonts w:ascii="Times New Roman" w:hAnsi="Times New Roman" w:cs="Times New Roman"/>
                <w:b/>
                <w:color w:val="7030A0"/>
                <w:szCs w:val="28"/>
                <w:lang w:val="uk-UA"/>
              </w:rPr>
            </w:pPr>
            <w:r w:rsidRPr="00B65E07">
              <w:rPr>
                <w:rFonts w:ascii="Times New Roman" w:hAnsi="Times New Roman" w:cs="Times New Roman"/>
                <w:b/>
                <w:color w:val="7030A0"/>
                <w:szCs w:val="28"/>
                <w:lang w:val="uk-UA"/>
              </w:rPr>
              <w:t>Повністю задоволений</w:t>
            </w:r>
          </w:p>
        </w:tc>
        <w:tc>
          <w:tcPr>
            <w:tcW w:w="1552" w:type="dxa"/>
            <w:gridSpan w:val="2"/>
          </w:tcPr>
          <w:p w:rsidR="00B65E07" w:rsidRPr="00B65E07" w:rsidRDefault="00B65E07" w:rsidP="00B65E07">
            <w:pPr>
              <w:jc w:val="center"/>
              <w:rPr>
                <w:rFonts w:ascii="Times New Roman" w:hAnsi="Times New Roman" w:cs="Times New Roman"/>
                <w:b/>
                <w:color w:val="7030A0"/>
                <w:szCs w:val="28"/>
                <w:lang w:val="uk-UA"/>
              </w:rPr>
            </w:pPr>
            <w:r w:rsidRPr="00B65E07">
              <w:rPr>
                <w:rFonts w:ascii="Times New Roman" w:hAnsi="Times New Roman" w:cs="Times New Roman"/>
                <w:b/>
                <w:color w:val="7030A0"/>
                <w:szCs w:val="28"/>
                <w:lang w:val="uk-UA"/>
              </w:rPr>
              <w:t>Частково задоволений</w:t>
            </w:r>
          </w:p>
        </w:tc>
        <w:tc>
          <w:tcPr>
            <w:tcW w:w="1586" w:type="dxa"/>
            <w:gridSpan w:val="2"/>
          </w:tcPr>
          <w:p w:rsidR="00B65E07" w:rsidRPr="00B65E07" w:rsidRDefault="00B65E07" w:rsidP="00B65E07">
            <w:pPr>
              <w:jc w:val="center"/>
              <w:rPr>
                <w:rFonts w:ascii="Times New Roman" w:hAnsi="Times New Roman" w:cs="Times New Roman"/>
                <w:b/>
                <w:color w:val="7030A0"/>
                <w:szCs w:val="28"/>
                <w:lang w:val="uk-UA"/>
              </w:rPr>
            </w:pPr>
            <w:r w:rsidRPr="00B65E07">
              <w:rPr>
                <w:rFonts w:ascii="Times New Roman" w:hAnsi="Times New Roman" w:cs="Times New Roman"/>
                <w:b/>
                <w:color w:val="7030A0"/>
                <w:szCs w:val="28"/>
                <w:lang w:val="uk-UA"/>
              </w:rPr>
              <w:t>Мало в чому задоволений</w:t>
            </w:r>
          </w:p>
        </w:tc>
        <w:tc>
          <w:tcPr>
            <w:tcW w:w="1552" w:type="dxa"/>
            <w:gridSpan w:val="2"/>
          </w:tcPr>
          <w:p w:rsidR="00B65E07" w:rsidRPr="00B65E07" w:rsidRDefault="00B65E07" w:rsidP="00B65E07">
            <w:pPr>
              <w:jc w:val="center"/>
              <w:rPr>
                <w:rFonts w:ascii="Times New Roman" w:hAnsi="Times New Roman" w:cs="Times New Roman"/>
                <w:b/>
                <w:color w:val="7030A0"/>
                <w:szCs w:val="28"/>
                <w:lang w:val="uk-UA"/>
              </w:rPr>
            </w:pPr>
            <w:r w:rsidRPr="00B65E07">
              <w:rPr>
                <w:rFonts w:ascii="Times New Roman" w:hAnsi="Times New Roman" w:cs="Times New Roman"/>
                <w:b/>
                <w:color w:val="7030A0"/>
                <w:szCs w:val="28"/>
                <w:lang w:val="uk-UA"/>
              </w:rPr>
              <w:t>Частково не задоволений</w:t>
            </w:r>
          </w:p>
        </w:tc>
        <w:tc>
          <w:tcPr>
            <w:tcW w:w="1519" w:type="dxa"/>
            <w:gridSpan w:val="2"/>
          </w:tcPr>
          <w:p w:rsidR="00B65E07" w:rsidRPr="00B65E07" w:rsidRDefault="00B65E07" w:rsidP="00B65E07">
            <w:pPr>
              <w:rPr>
                <w:rFonts w:ascii="Times New Roman" w:hAnsi="Times New Roman" w:cs="Times New Roman"/>
                <w:b/>
                <w:lang w:val="uk-UA"/>
              </w:rPr>
            </w:pPr>
            <w:r w:rsidRPr="00B65E07">
              <w:rPr>
                <w:rFonts w:ascii="Times New Roman" w:hAnsi="Times New Roman" w:cs="Times New Roman"/>
                <w:b/>
                <w:color w:val="7030A0"/>
                <w:lang w:val="uk-UA"/>
              </w:rPr>
              <w:t>Повністю не задоволених</w:t>
            </w:r>
          </w:p>
        </w:tc>
      </w:tr>
      <w:tr w:rsidR="00B65E07" w:rsidRPr="00B65E07" w:rsidTr="00AE59BF">
        <w:tc>
          <w:tcPr>
            <w:tcW w:w="766" w:type="dxa"/>
            <w:vMerge/>
          </w:tcPr>
          <w:p w:rsidR="00B65E07" w:rsidRPr="00B65E07" w:rsidRDefault="00B65E07" w:rsidP="00B65E07">
            <w:pPr>
              <w:rPr>
                <w:rFonts w:ascii="Times New Roman" w:hAnsi="Times New Roman" w:cs="Times New Roman"/>
                <w:b/>
                <w:color w:val="FF0000"/>
                <w:sz w:val="28"/>
                <w:szCs w:val="28"/>
                <w:lang w:val="uk-UA"/>
              </w:rPr>
            </w:pPr>
          </w:p>
        </w:tc>
        <w:tc>
          <w:tcPr>
            <w:tcW w:w="2154" w:type="dxa"/>
            <w:vMerge/>
          </w:tcPr>
          <w:p w:rsidR="00B65E07" w:rsidRPr="00B65E07" w:rsidRDefault="00B65E07" w:rsidP="00B65E07">
            <w:pPr>
              <w:rPr>
                <w:rFonts w:ascii="Times New Roman" w:hAnsi="Times New Roman" w:cs="Times New Roman"/>
                <w:b/>
                <w:color w:val="FF0000"/>
                <w:sz w:val="28"/>
                <w:szCs w:val="28"/>
                <w:lang w:val="uk-UA"/>
              </w:rPr>
            </w:pPr>
          </w:p>
        </w:tc>
        <w:tc>
          <w:tcPr>
            <w:tcW w:w="908" w:type="dxa"/>
          </w:tcPr>
          <w:p w:rsidR="00B65E07" w:rsidRPr="00B65E07" w:rsidRDefault="00B65E07" w:rsidP="00B65E07">
            <w:pPr>
              <w:ind w:left="-107" w:firstLine="107"/>
              <w:jc w:val="center"/>
              <w:rPr>
                <w:rFonts w:ascii="Times New Roman" w:hAnsi="Times New Roman" w:cs="Times New Roman"/>
                <w:b/>
                <w:color w:val="0070C0"/>
                <w:szCs w:val="28"/>
                <w:lang w:val="uk-UA"/>
              </w:rPr>
            </w:pPr>
            <w:proofErr w:type="spellStart"/>
            <w:r w:rsidRPr="00B65E07">
              <w:rPr>
                <w:rFonts w:ascii="Times New Roman" w:hAnsi="Times New Roman" w:cs="Times New Roman"/>
                <w:b/>
                <w:color w:val="0070C0"/>
                <w:szCs w:val="28"/>
                <w:lang w:val="uk-UA"/>
              </w:rPr>
              <w:t>кі-сть</w:t>
            </w:r>
            <w:proofErr w:type="spellEnd"/>
            <w:r w:rsidRPr="00B65E07">
              <w:rPr>
                <w:rFonts w:ascii="Times New Roman" w:hAnsi="Times New Roman" w:cs="Times New Roman"/>
                <w:b/>
                <w:color w:val="0070C0"/>
                <w:szCs w:val="28"/>
                <w:lang w:val="uk-UA"/>
              </w:rPr>
              <w:t xml:space="preserve"> голосів</w:t>
            </w:r>
          </w:p>
        </w:tc>
        <w:tc>
          <w:tcPr>
            <w:tcW w:w="701" w:type="dxa"/>
          </w:tcPr>
          <w:p w:rsidR="00B65E07" w:rsidRPr="00B65E07" w:rsidRDefault="00B65E07" w:rsidP="00B65E07">
            <w:pPr>
              <w:jc w:val="center"/>
              <w:rPr>
                <w:rFonts w:ascii="Times New Roman" w:hAnsi="Times New Roman" w:cs="Times New Roman"/>
                <w:b/>
                <w:color w:val="0070C0"/>
                <w:sz w:val="24"/>
                <w:szCs w:val="28"/>
                <w:lang w:val="uk-UA"/>
              </w:rPr>
            </w:pPr>
          </w:p>
          <w:p w:rsidR="00B65E07" w:rsidRPr="00B65E07" w:rsidRDefault="00B65E07" w:rsidP="00B65E07">
            <w:pPr>
              <w:jc w:val="center"/>
              <w:rPr>
                <w:rFonts w:ascii="Times New Roman" w:hAnsi="Times New Roman" w:cs="Times New Roman"/>
                <w:b/>
                <w:color w:val="0070C0"/>
                <w:sz w:val="24"/>
                <w:szCs w:val="28"/>
                <w:lang w:val="uk-UA"/>
              </w:rPr>
            </w:pPr>
            <w:r w:rsidRPr="00B65E07">
              <w:rPr>
                <w:rFonts w:ascii="Times New Roman" w:hAnsi="Times New Roman" w:cs="Times New Roman"/>
                <w:b/>
                <w:color w:val="0070C0"/>
                <w:sz w:val="24"/>
                <w:szCs w:val="28"/>
                <w:lang w:val="uk-UA"/>
              </w:rPr>
              <w:t xml:space="preserve">% </w:t>
            </w:r>
          </w:p>
        </w:tc>
        <w:tc>
          <w:tcPr>
            <w:tcW w:w="795" w:type="dxa"/>
          </w:tcPr>
          <w:p w:rsidR="00B65E07" w:rsidRPr="00B65E07" w:rsidRDefault="00B65E07" w:rsidP="00B65E07">
            <w:pPr>
              <w:ind w:left="-107" w:firstLine="107"/>
              <w:jc w:val="center"/>
              <w:rPr>
                <w:rFonts w:ascii="Times New Roman" w:hAnsi="Times New Roman" w:cs="Times New Roman"/>
                <w:b/>
                <w:color w:val="0070C0"/>
                <w:szCs w:val="28"/>
                <w:lang w:val="uk-UA"/>
              </w:rPr>
            </w:pPr>
            <w:proofErr w:type="spellStart"/>
            <w:r w:rsidRPr="00B65E07">
              <w:rPr>
                <w:rFonts w:ascii="Times New Roman" w:hAnsi="Times New Roman" w:cs="Times New Roman"/>
                <w:b/>
                <w:color w:val="0070C0"/>
                <w:szCs w:val="28"/>
                <w:lang w:val="uk-UA"/>
              </w:rPr>
              <w:t>кі-сть</w:t>
            </w:r>
            <w:proofErr w:type="spellEnd"/>
            <w:r w:rsidRPr="00B65E07">
              <w:rPr>
                <w:rFonts w:ascii="Times New Roman" w:hAnsi="Times New Roman" w:cs="Times New Roman"/>
                <w:b/>
                <w:color w:val="0070C0"/>
                <w:szCs w:val="28"/>
                <w:lang w:val="uk-UA"/>
              </w:rPr>
              <w:t xml:space="preserve"> голосів</w:t>
            </w:r>
          </w:p>
        </w:tc>
        <w:tc>
          <w:tcPr>
            <w:tcW w:w="757" w:type="dxa"/>
          </w:tcPr>
          <w:p w:rsidR="00B65E07" w:rsidRPr="00B65E07" w:rsidRDefault="00B65E07" w:rsidP="00B65E07">
            <w:pPr>
              <w:jc w:val="center"/>
              <w:rPr>
                <w:rFonts w:ascii="Times New Roman" w:hAnsi="Times New Roman" w:cs="Times New Roman"/>
                <w:b/>
                <w:color w:val="0070C0"/>
                <w:sz w:val="24"/>
                <w:szCs w:val="28"/>
                <w:lang w:val="uk-UA"/>
              </w:rPr>
            </w:pPr>
          </w:p>
          <w:p w:rsidR="00B65E07" w:rsidRPr="00B65E07" w:rsidRDefault="00B65E07" w:rsidP="00B65E07">
            <w:pPr>
              <w:jc w:val="center"/>
              <w:rPr>
                <w:rFonts w:ascii="Times New Roman" w:hAnsi="Times New Roman" w:cs="Times New Roman"/>
                <w:b/>
                <w:color w:val="0070C0"/>
                <w:sz w:val="24"/>
                <w:szCs w:val="28"/>
                <w:lang w:val="uk-UA"/>
              </w:rPr>
            </w:pPr>
            <w:r w:rsidRPr="00B65E07">
              <w:rPr>
                <w:rFonts w:ascii="Times New Roman" w:hAnsi="Times New Roman" w:cs="Times New Roman"/>
                <w:b/>
                <w:color w:val="0070C0"/>
                <w:sz w:val="24"/>
                <w:szCs w:val="28"/>
                <w:lang w:val="uk-UA"/>
              </w:rPr>
              <w:t xml:space="preserve">% </w:t>
            </w:r>
          </w:p>
        </w:tc>
        <w:tc>
          <w:tcPr>
            <w:tcW w:w="795" w:type="dxa"/>
          </w:tcPr>
          <w:p w:rsidR="00B65E07" w:rsidRPr="00B65E07" w:rsidRDefault="00B65E07" w:rsidP="00B65E07">
            <w:pPr>
              <w:ind w:left="-107" w:firstLine="107"/>
              <w:jc w:val="center"/>
              <w:rPr>
                <w:rFonts w:ascii="Times New Roman" w:hAnsi="Times New Roman" w:cs="Times New Roman"/>
                <w:b/>
                <w:color w:val="0070C0"/>
                <w:szCs w:val="28"/>
                <w:lang w:val="uk-UA"/>
              </w:rPr>
            </w:pPr>
            <w:proofErr w:type="spellStart"/>
            <w:r w:rsidRPr="00B65E07">
              <w:rPr>
                <w:rFonts w:ascii="Times New Roman" w:hAnsi="Times New Roman" w:cs="Times New Roman"/>
                <w:b/>
                <w:color w:val="0070C0"/>
                <w:szCs w:val="28"/>
                <w:lang w:val="uk-UA"/>
              </w:rPr>
              <w:t>кі-сть</w:t>
            </w:r>
            <w:proofErr w:type="spellEnd"/>
            <w:r w:rsidRPr="00B65E07">
              <w:rPr>
                <w:rFonts w:ascii="Times New Roman" w:hAnsi="Times New Roman" w:cs="Times New Roman"/>
                <w:b/>
                <w:color w:val="0070C0"/>
                <w:szCs w:val="28"/>
                <w:lang w:val="uk-UA"/>
              </w:rPr>
              <w:t xml:space="preserve"> голосів</w:t>
            </w:r>
          </w:p>
        </w:tc>
        <w:tc>
          <w:tcPr>
            <w:tcW w:w="791" w:type="dxa"/>
          </w:tcPr>
          <w:p w:rsidR="00B65E07" w:rsidRPr="00B65E07" w:rsidRDefault="00B65E07" w:rsidP="00B65E07">
            <w:pPr>
              <w:jc w:val="center"/>
              <w:rPr>
                <w:rFonts w:ascii="Times New Roman" w:hAnsi="Times New Roman" w:cs="Times New Roman"/>
                <w:b/>
                <w:color w:val="0070C0"/>
                <w:sz w:val="24"/>
                <w:szCs w:val="28"/>
                <w:lang w:val="uk-UA"/>
              </w:rPr>
            </w:pPr>
          </w:p>
          <w:p w:rsidR="00B65E07" w:rsidRPr="00B65E07" w:rsidRDefault="00B65E07" w:rsidP="00B65E07">
            <w:pPr>
              <w:jc w:val="center"/>
              <w:rPr>
                <w:rFonts w:ascii="Times New Roman" w:hAnsi="Times New Roman" w:cs="Times New Roman"/>
                <w:b/>
                <w:color w:val="0070C0"/>
                <w:sz w:val="24"/>
                <w:szCs w:val="28"/>
                <w:lang w:val="uk-UA"/>
              </w:rPr>
            </w:pPr>
            <w:r w:rsidRPr="00B65E07">
              <w:rPr>
                <w:rFonts w:ascii="Times New Roman" w:hAnsi="Times New Roman" w:cs="Times New Roman"/>
                <w:b/>
                <w:color w:val="0070C0"/>
                <w:sz w:val="24"/>
                <w:szCs w:val="28"/>
                <w:lang w:val="uk-UA"/>
              </w:rPr>
              <w:t xml:space="preserve">% </w:t>
            </w:r>
          </w:p>
        </w:tc>
        <w:tc>
          <w:tcPr>
            <w:tcW w:w="795" w:type="dxa"/>
          </w:tcPr>
          <w:p w:rsidR="00B65E07" w:rsidRPr="00B65E07" w:rsidRDefault="00B65E07" w:rsidP="00B65E07">
            <w:pPr>
              <w:ind w:left="-107" w:firstLine="107"/>
              <w:jc w:val="center"/>
              <w:rPr>
                <w:rFonts w:ascii="Times New Roman" w:hAnsi="Times New Roman" w:cs="Times New Roman"/>
                <w:b/>
                <w:color w:val="0070C0"/>
                <w:szCs w:val="28"/>
                <w:lang w:val="uk-UA"/>
              </w:rPr>
            </w:pPr>
            <w:proofErr w:type="spellStart"/>
            <w:r w:rsidRPr="00B65E07">
              <w:rPr>
                <w:rFonts w:ascii="Times New Roman" w:hAnsi="Times New Roman" w:cs="Times New Roman"/>
                <w:b/>
                <w:color w:val="0070C0"/>
                <w:szCs w:val="28"/>
                <w:lang w:val="uk-UA"/>
              </w:rPr>
              <w:t>кі-сть</w:t>
            </w:r>
            <w:proofErr w:type="spellEnd"/>
            <w:r w:rsidRPr="00B65E07">
              <w:rPr>
                <w:rFonts w:ascii="Times New Roman" w:hAnsi="Times New Roman" w:cs="Times New Roman"/>
                <w:b/>
                <w:color w:val="0070C0"/>
                <w:szCs w:val="28"/>
                <w:lang w:val="uk-UA"/>
              </w:rPr>
              <w:t xml:space="preserve"> голосів</w:t>
            </w:r>
          </w:p>
        </w:tc>
        <w:tc>
          <w:tcPr>
            <w:tcW w:w="757" w:type="dxa"/>
          </w:tcPr>
          <w:p w:rsidR="00B65E07" w:rsidRPr="00B65E07" w:rsidRDefault="00B65E07" w:rsidP="00B65E07">
            <w:pPr>
              <w:jc w:val="center"/>
              <w:rPr>
                <w:rFonts w:ascii="Times New Roman" w:hAnsi="Times New Roman" w:cs="Times New Roman"/>
                <w:b/>
                <w:color w:val="0070C0"/>
                <w:sz w:val="24"/>
                <w:szCs w:val="28"/>
                <w:lang w:val="uk-UA"/>
              </w:rPr>
            </w:pPr>
          </w:p>
          <w:p w:rsidR="00B65E07" w:rsidRPr="00B65E07" w:rsidRDefault="00B65E07" w:rsidP="00B65E07">
            <w:pPr>
              <w:jc w:val="center"/>
              <w:rPr>
                <w:rFonts w:ascii="Times New Roman" w:hAnsi="Times New Roman" w:cs="Times New Roman"/>
                <w:b/>
                <w:color w:val="0070C0"/>
                <w:sz w:val="24"/>
                <w:szCs w:val="28"/>
                <w:lang w:val="uk-UA"/>
              </w:rPr>
            </w:pPr>
            <w:r w:rsidRPr="00B65E07">
              <w:rPr>
                <w:rFonts w:ascii="Times New Roman" w:hAnsi="Times New Roman" w:cs="Times New Roman"/>
                <w:b/>
                <w:color w:val="0070C0"/>
                <w:sz w:val="24"/>
                <w:szCs w:val="28"/>
                <w:lang w:val="uk-UA"/>
              </w:rPr>
              <w:t xml:space="preserve">% </w:t>
            </w:r>
          </w:p>
        </w:tc>
        <w:tc>
          <w:tcPr>
            <w:tcW w:w="795" w:type="dxa"/>
          </w:tcPr>
          <w:p w:rsidR="00B65E07" w:rsidRPr="00B65E07" w:rsidRDefault="00B65E07" w:rsidP="00B65E07">
            <w:pPr>
              <w:ind w:left="-107" w:firstLine="107"/>
              <w:jc w:val="center"/>
              <w:rPr>
                <w:rFonts w:ascii="Times New Roman" w:hAnsi="Times New Roman" w:cs="Times New Roman"/>
                <w:b/>
                <w:color w:val="0070C0"/>
                <w:szCs w:val="28"/>
                <w:lang w:val="uk-UA"/>
              </w:rPr>
            </w:pPr>
            <w:proofErr w:type="spellStart"/>
            <w:r w:rsidRPr="00B65E07">
              <w:rPr>
                <w:rFonts w:ascii="Times New Roman" w:hAnsi="Times New Roman" w:cs="Times New Roman"/>
                <w:b/>
                <w:color w:val="0070C0"/>
                <w:szCs w:val="28"/>
                <w:lang w:val="uk-UA"/>
              </w:rPr>
              <w:t>кі-сть</w:t>
            </w:r>
            <w:proofErr w:type="spellEnd"/>
            <w:r w:rsidRPr="00B65E07">
              <w:rPr>
                <w:rFonts w:ascii="Times New Roman" w:hAnsi="Times New Roman" w:cs="Times New Roman"/>
                <w:b/>
                <w:color w:val="0070C0"/>
                <w:szCs w:val="28"/>
                <w:lang w:val="uk-UA"/>
              </w:rPr>
              <w:t xml:space="preserve"> голосів</w:t>
            </w:r>
          </w:p>
        </w:tc>
        <w:tc>
          <w:tcPr>
            <w:tcW w:w="724" w:type="dxa"/>
          </w:tcPr>
          <w:p w:rsidR="00B65E07" w:rsidRPr="00B65E07" w:rsidRDefault="00B65E07" w:rsidP="00B65E07">
            <w:pPr>
              <w:jc w:val="center"/>
              <w:rPr>
                <w:rFonts w:ascii="Times New Roman" w:hAnsi="Times New Roman" w:cs="Times New Roman"/>
                <w:b/>
                <w:color w:val="0070C0"/>
                <w:sz w:val="24"/>
                <w:szCs w:val="28"/>
                <w:lang w:val="uk-UA"/>
              </w:rPr>
            </w:pPr>
          </w:p>
          <w:p w:rsidR="00B65E07" w:rsidRPr="00B65E07" w:rsidRDefault="00B65E07" w:rsidP="00B65E07">
            <w:pPr>
              <w:jc w:val="center"/>
              <w:rPr>
                <w:rFonts w:ascii="Times New Roman" w:hAnsi="Times New Roman" w:cs="Times New Roman"/>
                <w:b/>
                <w:color w:val="0070C0"/>
                <w:sz w:val="24"/>
                <w:szCs w:val="28"/>
                <w:lang w:val="uk-UA"/>
              </w:rPr>
            </w:pPr>
            <w:r w:rsidRPr="00B65E07">
              <w:rPr>
                <w:rFonts w:ascii="Times New Roman" w:hAnsi="Times New Roman" w:cs="Times New Roman"/>
                <w:b/>
                <w:color w:val="0070C0"/>
                <w:sz w:val="24"/>
                <w:szCs w:val="28"/>
                <w:lang w:val="uk-UA"/>
              </w:rPr>
              <w:t xml:space="preserve">% </w:t>
            </w:r>
          </w:p>
        </w:tc>
      </w:tr>
      <w:tr w:rsidR="00B65E07" w:rsidRPr="00B65E07" w:rsidTr="00AE59BF">
        <w:tc>
          <w:tcPr>
            <w:tcW w:w="766" w:type="dxa"/>
          </w:tcPr>
          <w:p w:rsidR="00B65E07" w:rsidRPr="00B65E07" w:rsidRDefault="00B65E07" w:rsidP="00B65E07">
            <w:pPr>
              <w:jc w:val="center"/>
              <w:rPr>
                <w:rFonts w:ascii="Times New Roman" w:hAnsi="Times New Roman" w:cs="Times New Roman"/>
                <w:sz w:val="28"/>
                <w:szCs w:val="28"/>
                <w:lang w:val="uk-UA"/>
              </w:rPr>
            </w:pPr>
            <w:r w:rsidRPr="00B65E07">
              <w:rPr>
                <w:rFonts w:ascii="Times New Roman" w:hAnsi="Times New Roman" w:cs="Times New Roman"/>
                <w:sz w:val="28"/>
                <w:szCs w:val="28"/>
                <w:lang w:val="uk-UA"/>
              </w:rPr>
              <w:t>1</w:t>
            </w:r>
          </w:p>
        </w:tc>
        <w:tc>
          <w:tcPr>
            <w:tcW w:w="2154" w:type="dxa"/>
          </w:tcPr>
          <w:p w:rsidR="00B65E07" w:rsidRPr="00B65E07" w:rsidRDefault="00B65E07" w:rsidP="00B65E07">
            <w:pPr>
              <w:jc w:val="center"/>
              <w:rPr>
                <w:rFonts w:ascii="Times New Roman" w:hAnsi="Times New Roman" w:cs="Times New Roman"/>
                <w:b/>
                <w:sz w:val="24"/>
                <w:szCs w:val="28"/>
                <w:lang w:val="uk-UA"/>
              </w:rPr>
            </w:pPr>
            <w:r w:rsidRPr="00B65E07">
              <w:rPr>
                <w:rFonts w:ascii="Times New Roman" w:hAnsi="Times New Roman" w:cs="Times New Roman"/>
                <w:b/>
                <w:sz w:val="24"/>
                <w:szCs w:val="28"/>
                <w:lang w:val="uk-UA"/>
              </w:rPr>
              <w:t>Стан обладнання</w:t>
            </w:r>
          </w:p>
        </w:tc>
        <w:tc>
          <w:tcPr>
            <w:tcW w:w="908" w:type="dxa"/>
          </w:tcPr>
          <w:p w:rsidR="00B65E07" w:rsidRPr="00B65E07" w:rsidRDefault="00B65E07" w:rsidP="00B65E07">
            <w:pPr>
              <w:jc w:val="center"/>
              <w:rPr>
                <w:rFonts w:ascii="Times New Roman" w:hAnsi="Times New Roman" w:cs="Times New Roman"/>
                <w:color w:val="000000" w:themeColor="text1"/>
                <w:sz w:val="24"/>
                <w:szCs w:val="28"/>
                <w:lang w:val="uk-UA"/>
              </w:rPr>
            </w:pPr>
            <w:r w:rsidRPr="00B65E07">
              <w:rPr>
                <w:rFonts w:ascii="Times New Roman" w:hAnsi="Times New Roman" w:cs="Times New Roman"/>
                <w:color w:val="000000" w:themeColor="text1"/>
                <w:sz w:val="24"/>
                <w:szCs w:val="28"/>
                <w:lang w:val="uk-UA"/>
              </w:rPr>
              <w:t>109</w:t>
            </w:r>
          </w:p>
        </w:tc>
        <w:tc>
          <w:tcPr>
            <w:tcW w:w="70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68</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46</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29</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9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5</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3</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24"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r>
      <w:tr w:rsidR="00B65E07" w:rsidRPr="00B65E07" w:rsidTr="00AE59BF">
        <w:tc>
          <w:tcPr>
            <w:tcW w:w="766" w:type="dxa"/>
          </w:tcPr>
          <w:p w:rsidR="00B65E07" w:rsidRPr="00B65E07" w:rsidRDefault="00B65E07" w:rsidP="00B65E07">
            <w:pPr>
              <w:jc w:val="center"/>
              <w:rPr>
                <w:rFonts w:ascii="Times New Roman" w:hAnsi="Times New Roman" w:cs="Times New Roman"/>
                <w:sz w:val="28"/>
                <w:szCs w:val="28"/>
                <w:lang w:val="uk-UA"/>
              </w:rPr>
            </w:pPr>
            <w:r w:rsidRPr="00B65E07">
              <w:rPr>
                <w:rFonts w:ascii="Times New Roman" w:hAnsi="Times New Roman" w:cs="Times New Roman"/>
                <w:sz w:val="28"/>
                <w:szCs w:val="28"/>
                <w:lang w:val="uk-UA"/>
              </w:rPr>
              <w:t>2</w:t>
            </w:r>
          </w:p>
        </w:tc>
        <w:tc>
          <w:tcPr>
            <w:tcW w:w="2154" w:type="dxa"/>
          </w:tcPr>
          <w:p w:rsidR="00B65E07" w:rsidRPr="00B65E07" w:rsidRDefault="00B65E07" w:rsidP="00B65E07">
            <w:pPr>
              <w:jc w:val="center"/>
              <w:rPr>
                <w:rFonts w:ascii="Times New Roman" w:hAnsi="Times New Roman" w:cs="Times New Roman"/>
                <w:b/>
                <w:sz w:val="24"/>
                <w:szCs w:val="28"/>
                <w:lang w:val="uk-UA"/>
              </w:rPr>
            </w:pPr>
            <w:r w:rsidRPr="00B65E07">
              <w:rPr>
                <w:rFonts w:ascii="Times New Roman" w:hAnsi="Times New Roman" w:cs="Times New Roman"/>
                <w:b/>
                <w:sz w:val="24"/>
                <w:szCs w:val="28"/>
                <w:lang w:val="uk-UA"/>
              </w:rPr>
              <w:t>Естетичне оформлення закладу</w:t>
            </w:r>
          </w:p>
        </w:tc>
        <w:tc>
          <w:tcPr>
            <w:tcW w:w="908" w:type="dxa"/>
          </w:tcPr>
          <w:p w:rsidR="00B65E07" w:rsidRPr="00B65E07" w:rsidRDefault="00B65E07" w:rsidP="00B65E07">
            <w:pPr>
              <w:jc w:val="center"/>
              <w:rPr>
                <w:rFonts w:ascii="Times New Roman" w:hAnsi="Times New Roman" w:cs="Times New Roman"/>
                <w:color w:val="000000" w:themeColor="text1"/>
                <w:sz w:val="28"/>
                <w:szCs w:val="28"/>
                <w:lang w:val="uk-UA"/>
              </w:rPr>
            </w:pPr>
          </w:p>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133</w:t>
            </w:r>
          </w:p>
        </w:tc>
        <w:tc>
          <w:tcPr>
            <w:tcW w:w="701" w:type="dxa"/>
          </w:tcPr>
          <w:p w:rsidR="00B65E07" w:rsidRPr="00B65E07" w:rsidRDefault="00B65E07" w:rsidP="00B65E07">
            <w:pPr>
              <w:jc w:val="center"/>
              <w:rPr>
                <w:rFonts w:ascii="Times New Roman" w:hAnsi="Times New Roman" w:cs="Times New Roman"/>
                <w:color w:val="4F81BD" w:themeColor="accent1"/>
                <w:sz w:val="28"/>
                <w:szCs w:val="28"/>
                <w:lang w:val="uk-UA"/>
              </w:rPr>
            </w:pPr>
          </w:p>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83</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p>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26</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p>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16</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p>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91" w:type="dxa"/>
          </w:tcPr>
          <w:p w:rsidR="00B65E07" w:rsidRPr="00B65E07" w:rsidRDefault="00B65E07" w:rsidP="00B65E07">
            <w:pPr>
              <w:jc w:val="center"/>
              <w:rPr>
                <w:rFonts w:ascii="Times New Roman" w:hAnsi="Times New Roman" w:cs="Times New Roman"/>
                <w:color w:val="4F81BD" w:themeColor="accent1"/>
                <w:sz w:val="28"/>
                <w:szCs w:val="28"/>
                <w:lang w:val="uk-UA"/>
              </w:rPr>
            </w:pPr>
          </w:p>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p>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1</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p>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1</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p>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24" w:type="dxa"/>
          </w:tcPr>
          <w:p w:rsidR="00B65E07" w:rsidRPr="00B65E07" w:rsidRDefault="00B65E07" w:rsidP="00B65E07">
            <w:pPr>
              <w:jc w:val="center"/>
              <w:rPr>
                <w:rFonts w:ascii="Times New Roman" w:hAnsi="Times New Roman" w:cs="Times New Roman"/>
                <w:color w:val="4F81BD" w:themeColor="accent1"/>
                <w:sz w:val="28"/>
                <w:szCs w:val="28"/>
                <w:lang w:val="uk-UA"/>
              </w:rPr>
            </w:pPr>
          </w:p>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r>
      <w:tr w:rsidR="00B65E07" w:rsidRPr="00B65E07" w:rsidTr="00AE59BF">
        <w:tc>
          <w:tcPr>
            <w:tcW w:w="766" w:type="dxa"/>
          </w:tcPr>
          <w:p w:rsidR="00B65E07" w:rsidRPr="00B65E07" w:rsidRDefault="00B65E07" w:rsidP="00B65E07">
            <w:pPr>
              <w:jc w:val="center"/>
              <w:rPr>
                <w:rFonts w:ascii="Times New Roman" w:hAnsi="Times New Roman" w:cs="Times New Roman"/>
                <w:sz w:val="28"/>
                <w:szCs w:val="28"/>
                <w:lang w:val="uk-UA"/>
              </w:rPr>
            </w:pPr>
            <w:r w:rsidRPr="00B65E07">
              <w:rPr>
                <w:rFonts w:ascii="Times New Roman" w:hAnsi="Times New Roman" w:cs="Times New Roman"/>
                <w:sz w:val="28"/>
                <w:szCs w:val="28"/>
                <w:lang w:val="uk-UA"/>
              </w:rPr>
              <w:t>3</w:t>
            </w:r>
          </w:p>
        </w:tc>
        <w:tc>
          <w:tcPr>
            <w:tcW w:w="2154" w:type="dxa"/>
          </w:tcPr>
          <w:p w:rsidR="00B65E07" w:rsidRPr="00B65E07" w:rsidRDefault="00B65E07" w:rsidP="00B65E07">
            <w:pPr>
              <w:jc w:val="center"/>
              <w:rPr>
                <w:rFonts w:ascii="Times New Roman" w:hAnsi="Times New Roman" w:cs="Times New Roman"/>
                <w:b/>
                <w:sz w:val="24"/>
                <w:szCs w:val="28"/>
                <w:lang w:val="uk-UA"/>
              </w:rPr>
            </w:pPr>
            <w:proofErr w:type="spellStart"/>
            <w:r w:rsidRPr="00B65E07">
              <w:rPr>
                <w:rFonts w:ascii="Times New Roman" w:hAnsi="Times New Roman" w:cs="Times New Roman"/>
                <w:b/>
                <w:sz w:val="24"/>
                <w:szCs w:val="28"/>
                <w:lang w:val="uk-UA"/>
              </w:rPr>
              <w:t>Санітарно-гігєнічні</w:t>
            </w:r>
            <w:proofErr w:type="spellEnd"/>
            <w:r w:rsidRPr="00B65E07">
              <w:rPr>
                <w:rFonts w:ascii="Times New Roman" w:hAnsi="Times New Roman" w:cs="Times New Roman"/>
                <w:b/>
                <w:sz w:val="24"/>
                <w:szCs w:val="28"/>
                <w:lang w:val="uk-UA"/>
              </w:rPr>
              <w:t xml:space="preserve"> умови  </w:t>
            </w:r>
          </w:p>
        </w:tc>
        <w:tc>
          <w:tcPr>
            <w:tcW w:w="908"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143</w:t>
            </w:r>
          </w:p>
        </w:tc>
        <w:tc>
          <w:tcPr>
            <w:tcW w:w="70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89</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14</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9</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9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95" w:type="dxa"/>
          </w:tcPr>
          <w:p w:rsidR="00B65E07" w:rsidRPr="00B65E07" w:rsidRDefault="00B65E07" w:rsidP="00B65E07">
            <w:pPr>
              <w:jc w:val="center"/>
              <w:rPr>
                <w:rFonts w:ascii="Times New Roman" w:eastAsia="Times New Roman" w:hAnsi="Times New Roman" w:cs="Times New Roman"/>
                <w:color w:val="000000" w:themeColor="text1"/>
                <w:sz w:val="28"/>
                <w:szCs w:val="28"/>
                <w:lang w:val="uk-UA" w:eastAsia="ru-RU"/>
              </w:rPr>
            </w:pPr>
            <w:r w:rsidRPr="00B65E07">
              <w:rPr>
                <w:rFonts w:ascii="Times New Roman" w:hAnsi="Times New Roman" w:cs="Times New Roman"/>
                <w:color w:val="000000" w:themeColor="text1"/>
                <w:sz w:val="28"/>
                <w:szCs w:val="28"/>
                <w:lang w:val="uk-UA"/>
              </w:rPr>
              <w:t>3</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2</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24"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r>
      <w:tr w:rsidR="00B65E07" w:rsidRPr="00B65E07" w:rsidTr="00AE59BF">
        <w:tc>
          <w:tcPr>
            <w:tcW w:w="766" w:type="dxa"/>
          </w:tcPr>
          <w:p w:rsidR="00B65E07" w:rsidRPr="00B65E07" w:rsidRDefault="00B65E07" w:rsidP="00B65E07">
            <w:pPr>
              <w:jc w:val="center"/>
              <w:rPr>
                <w:rFonts w:ascii="Times New Roman" w:hAnsi="Times New Roman" w:cs="Times New Roman"/>
                <w:sz w:val="28"/>
                <w:szCs w:val="28"/>
                <w:lang w:val="uk-UA"/>
              </w:rPr>
            </w:pPr>
            <w:r w:rsidRPr="00B65E07">
              <w:rPr>
                <w:rFonts w:ascii="Times New Roman" w:hAnsi="Times New Roman" w:cs="Times New Roman"/>
                <w:sz w:val="28"/>
                <w:szCs w:val="28"/>
                <w:lang w:val="uk-UA"/>
              </w:rPr>
              <w:t>4</w:t>
            </w:r>
          </w:p>
        </w:tc>
        <w:tc>
          <w:tcPr>
            <w:tcW w:w="2154" w:type="dxa"/>
          </w:tcPr>
          <w:p w:rsidR="00B65E07" w:rsidRPr="00B65E07" w:rsidRDefault="00B65E07" w:rsidP="00B65E07">
            <w:pPr>
              <w:jc w:val="center"/>
              <w:rPr>
                <w:rFonts w:ascii="Times New Roman" w:hAnsi="Times New Roman" w:cs="Times New Roman"/>
                <w:b/>
                <w:sz w:val="24"/>
                <w:szCs w:val="28"/>
                <w:lang w:val="uk-UA"/>
              </w:rPr>
            </w:pPr>
            <w:r w:rsidRPr="00B65E07">
              <w:rPr>
                <w:rFonts w:ascii="Times New Roman" w:hAnsi="Times New Roman" w:cs="Times New Roman"/>
                <w:b/>
                <w:sz w:val="24"/>
                <w:szCs w:val="28"/>
                <w:lang w:val="uk-UA"/>
              </w:rPr>
              <w:t>Взаємини між вихователями та дітьми</w:t>
            </w:r>
          </w:p>
        </w:tc>
        <w:tc>
          <w:tcPr>
            <w:tcW w:w="908"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157</w:t>
            </w:r>
          </w:p>
        </w:tc>
        <w:tc>
          <w:tcPr>
            <w:tcW w:w="70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98</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3</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2</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9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95" w:type="dxa"/>
          </w:tcPr>
          <w:p w:rsidR="00B65E07" w:rsidRPr="00B65E07" w:rsidRDefault="00B65E07" w:rsidP="00B65E07">
            <w:pPr>
              <w:rPr>
                <w:rFonts w:ascii="Times New Roman" w:eastAsia="Times New Roman" w:hAnsi="Times New Roman" w:cs="Times New Roman"/>
                <w:color w:val="000000" w:themeColor="text1"/>
                <w:sz w:val="28"/>
                <w:szCs w:val="28"/>
                <w:lang w:val="uk-UA" w:eastAsia="ru-RU"/>
              </w:rPr>
            </w:pP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24"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r>
      <w:tr w:rsidR="00B65E07" w:rsidRPr="00B65E07" w:rsidTr="00AE59BF">
        <w:tc>
          <w:tcPr>
            <w:tcW w:w="766" w:type="dxa"/>
          </w:tcPr>
          <w:p w:rsidR="00B65E07" w:rsidRPr="00B65E07" w:rsidRDefault="00B65E07" w:rsidP="00B65E07">
            <w:pPr>
              <w:jc w:val="center"/>
              <w:rPr>
                <w:rFonts w:ascii="Times New Roman" w:hAnsi="Times New Roman" w:cs="Times New Roman"/>
                <w:sz w:val="28"/>
                <w:szCs w:val="28"/>
                <w:lang w:val="uk-UA"/>
              </w:rPr>
            </w:pPr>
            <w:r w:rsidRPr="00B65E07">
              <w:rPr>
                <w:rFonts w:ascii="Times New Roman" w:hAnsi="Times New Roman" w:cs="Times New Roman"/>
                <w:sz w:val="28"/>
                <w:szCs w:val="28"/>
                <w:lang w:val="uk-UA"/>
              </w:rPr>
              <w:t>5</w:t>
            </w:r>
          </w:p>
        </w:tc>
        <w:tc>
          <w:tcPr>
            <w:tcW w:w="2154" w:type="dxa"/>
          </w:tcPr>
          <w:p w:rsidR="00B65E07" w:rsidRPr="00B65E07" w:rsidRDefault="00B65E07" w:rsidP="00B65E07">
            <w:pPr>
              <w:jc w:val="center"/>
              <w:rPr>
                <w:rFonts w:ascii="Times New Roman" w:hAnsi="Times New Roman" w:cs="Times New Roman"/>
                <w:b/>
                <w:sz w:val="24"/>
                <w:szCs w:val="28"/>
                <w:lang w:val="uk-UA"/>
              </w:rPr>
            </w:pPr>
            <w:r w:rsidRPr="00B65E07">
              <w:rPr>
                <w:rFonts w:ascii="Times New Roman" w:hAnsi="Times New Roman" w:cs="Times New Roman"/>
                <w:b/>
                <w:sz w:val="24"/>
                <w:szCs w:val="28"/>
                <w:lang w:val="uk-UA"/>
              </w:rPr>
              <w:t xml:space="preserve">Спілкування </w:t>
            </w:r>
            <w:r w:rsidRPr="00B65E07">
              <w:rPr>
                <w:rFonts w:ascii="Times New Roman" w:hAnsi="Times New Roman" w:cs="Times New Roman"/>
                <w:b/>
                <w:sz w:val="24"/>
                <w:szCs w:val="28"/>
                <w:lang w:val="uk-UA"/>
              </w:rPr>
              <w:lastRenderedPageBreak/>
              <w:t>вихователів із батьками</w:t>
            </w:r>
          </w:p>
        </w:tc>
        <w:tc>
          <w:tcPr>
            <w:tcW w:w="908"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lastRenderedPageBreak/>
              <w:t>156</w:t>
            </w:r>
          </w:p>
        </w:tc>
        <w:tc>
          <w:tcPr>
            <w:tcW w:w="70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97</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3</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2</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9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95" w:type="dxa"/>
          </w:tcPr>
          <w:p w:rsidR="00B65E07" w:rsidRPr="00B65E07" w:rsidRDefault="00B65E07" w:rsidP="00B65E07">
            <w:pPr>
              <w:rPr>
                <w:rFonts w:ascii="Times New Roman" w:eastAsia="Times New Roman" w:hAnsi="Times New Roman" w:cs="Times New Roman"/>
                <w:color w:val="000000" w:themeColor="text1"/>
                <w:sz w:val="28"/>
                <w:szCs w:val="28"/>
                <w:lang w:val="uk-UA" w:eastAsia="ru-RU"/>
              </w:rPr>
            </w:pP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1</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24"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r>
      <w:tr w:rsidR="00B65E07" w:rsidRPr="00B65E07" w:rsidTr="00AE59BF">
        <w:tc>
          <w:tcPr>
            <w:tcW w:w="766" w:type="dxa"/>
          </w:tcPr>
          <w:p w:rsidR="00B65E07" w:rsidRPr="00B65E07" w:rsidRDefault="00B65E07" w:rsidP="00B65E07">
            <w:pPr>
              <w:jc w:val="center"/>
              <w:rPr>
                <w:rFonts w:ascii="Times New Roman" w:hAnsi="Times New Roman" w:cs="Times New Roman"/>
                <w:sz w:val="28"/>
                <w:szCs w:val="28"/>
                <w:lang w:val="uk-UA"/>
              </w:rPr>
            </w:pPr>
            <w:r w:rsidRPr="00B65E07">
              <w:rPr>
                <w:rFonts w:ascii="Times New Roman" w:hAnsi="Times New Roman" w:cs="Times New Roman"/>
                <w:sz w:val="28"/>
                <w:szCs w:val="28"/>
                <w:lang w:val="uk-UA"/>
              </w:rPr>
              <w:lastRenderedPageBreak/>
              <w:t>6</w:t>
            </w:r>
          </w:p>
        </w:tc>
        <w:tc>
          <w:tcPr>
            <w:tcW w:w="2154" w:type="dxa"/>
          </w:tcPr>
          <w:p w:rsidR="00B65E07" w:rsidRPr="00B65E07" w:rsidRDefault="00B65E07" w:rsidP="00B65E07">
            <w:pPr>
              <w:jc w:val="center"/>
              <w:rPr>
                <w:rFonts w:ascii="Times New Roman" w:hAnsi="Times New Roman" w:cs="Times New Roman"/>
                <w:b/>
                <w:sz w:val="24"/>
                <w:szCs w:val="28"/>
                <w:lang w:val="uk-UA"/>
              </w:rPr>
            </w:pPr>
            <w:r w:rsidRPr="00B65E07">
              <w:rPr>
                <w:rFonts w:ascii="Times New Roman" w:hAnsi="Times New Roman" w:cs="Times New Roman"/>
                <w:b/>
                <w:sz w:val="24"/>
                <w:szCs w:val="28"/>
                <w:lang w:val="uk-UA"/>
              </w:rPr>
              <w:t>Загальний рівень культури працівників ДНЗ</w:t>
            </w:r>
          </w:p>
        </w:tc>
        <w:tc>
          <w:tcPr>
            <w:tcW w:w="908"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158</w:t>
            </w:r>
          </w:p>
        </w:tc>
        <w:tc>
          <w:tcPr>
            <w:tcW w:w="70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98</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1</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1</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9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95" w:type="dxa"/>
          </w:tcPr>
          <w:p w:rsidR="00B65E07" w:rsidRPr="00B65E07" w:rsidRDefault="00B65E07" w:rsidP="00B65E07">
            <w:pPr>
              <w:rPr>
                <w:rFonts w:ascii="Times New Roman" w:eastAsia="Times New Roman" w:hAnsi="Times New Roman" w:cs="Times New Roman"/>
                <w:color w:val="000000" w:themeColor="text1"/>
                <w:sz w:val="28"/>
                <w:szCs w:val="28"/>
                <w:lang w:val="uk-UA" w:eastAsia="ru-RU"/>
              </w:rPr>
            </w:pP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1</w:t>
            </w:r>
          </w:p>
        </w:tc>
        <w:tc>
          <w:tcPr>
            <w:tcW w:w="795" w:type="dxa"/>
          </w:tcPr>
          <w:p w:rsidR="00B65E07" w:rsidRPr="00B65E07" w:rsidRDefault="00B65E07" w:rsidP="00B65E07">
            <w:pPr>
              <w:jc w:val="center"/>
              <w:rPr>
                <w:rFonts w:ascii="Times New Roman" w:eastAsia="Calibri" w:hAnsi="Times New Roman" w:cs="Times New Roman"/>
                <w:b/>
                <w:color w:val="FF0000"/>
                <w:sz w:val="28"/>
                <w:szCs w:val="28"/>
                <w:lang w:val="uk-UA"/>
              </w:rPr>
            </w:pPr>
            <w:r w:rsidRPr="00B65E07">
              <w:rPr>
                <w:rFonts w:ascii="Times New Roman" w:eastAsia="Calibri" w:hAnsi="Times New Roman" w:cs="Times New Roman"/>
                <w:b/>
                <w:color w:val="FF0000"/>
                <w:sz w:val="28"/>
                <w:szCs w:val="28"/>
                <w:lang w:val="uk-UA"/>
              </w:rPr>
              <w:t>-</w:t>
            </w:r>
          </w:p>
        </w:tc>
        <w:tc>
          <w:tcPr>
            <w:tcW w:w="724" w:type="dxa"/>
          </w:tcPr>
          <w:p w:rsidR="00B65E07" w:rsidRPr="00B65E07" w:rsidRDefault="00B65E07" w:rsidP="00B65E07">
            <w:pPr>
              <w:jc w:val="center"/>
              <w:rPr>
                <w:rFonts w:ascii="Times New Roman" w:eastAsia="Calibri" w:hAnsi="Times New Roman" w:cs="Times New Roman"/>
                <w:b/>
                <w:color w:val="FF0000"/>
                <w:sz w:val="28"/>
                <w:szCs w:val="28"/>
                <w:lang w:val="uk-UA"/>
              </w:rPr>
            </w:pPr>
            <w:r w:rsidRPr="00B65E07">
              <w:rPr>
                <w:rFonts w:ascii="Times New Roman" w:eastAsia="Calibri" w:hAnsi="Times New Roman" w:cs="Times New Roman"/>
                <w:b/>
                <w:color w:val="FF0000"/>
                <w:sz w:val="28"/>
                <w:szCs w:val="28"/>
                <w:lang w:val="uk-UA"/>
              </w:rPr>
              <w:t>-</w:t>
            </w:r>
          </w:p>
        </w:tc>
      </w:tr>
      <w:tr w:rsidR="00B65E07" w:rsidRPr="00B65E07" w:rsidTr="00AE59BF">
        <w:tc>
          <w:tcPr>
            <w:tcW w:w="766" w:type="dxa"/>
          </w:tcPr>
          <w:p w:rsidR="00B65E07" w:rsidRPr="00B65E07" w:rsidRDefault="00B65E07" w:rsidP="00B65E07">
            <w:pPr>
              <w:jc w:val="center"/>
              <w:rPr>
                <w:rFonts w:ascii="Times New Roman" w:hAnsi="Times New Roman" w:cs="Times New Roman"/>
                <w:sz w:val="28"/>
                <w:szCs w:val="28"/>
                <w:lang w:val="uk-UA"/>
              </w:rPr>
            </w:pPr>
            <w:r w:rsidRPr="00B65E07">
              <w:rPr>
                <w:rFonts w:ascii="Times New Roman" w:hAnsi="Times New Roman" w:cs="Times New Roman"/>
                <w:sz w:val="28"/>
                <w:szCs w:val="28"/>
                <w:lang w:val="uk-UA"/>
              </w:rPr>
              <w:t>7</w:t>
            </w:r>
          </w:p>
        </w:tc>
        <w:tc>
          <w:tcPr>
            <w:tcW w:w="2154" w:type="dxa"/>
          </w:tcPr>
          <w:p w:rsidR="00B65E07" w:rsidRPr="00B65E07" w:rsidRDefault="00B65E07" w:rsidP="00B65E07">
            <w:pPr>
              <w:jc w:val="center"/>
              <w:rPr>
                <w:rFonts w:ascii="Times New Roman" w:hAnsi="Times New Roman" w:cs="Times New Roman"/>
                <w:b/>
                <w:sz w:val="24"/>
                <w:szCs w:val="28"/>
                <w:lang w:val="uk-UA"/>
              </w:rPr>
            </w:pPr>
            <w:r w:rsidRPr="00B65E07">
              <w:rPr>
                <w:rFonts w:ascii="Times New Roman" w:hAnsi="Times New Roman" w:cs="Times New Roman"/>
                <w:b/>
                <w:sz w:val="24"/>
                <w:szCs w:val="28"/>
                <w:lang w:val="uk-UA"/>
              </w:rPr>
              <w:t>Зміст та якість навчальної роботи з дітьми</w:t>
            </w:r>
          </w:p>
        </w:tc>
        <w:tc>
          <w:tcPr>
            <w:tcW w:w="908"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157</w:t>
            </w:r>
          </w:p>
        </w:tc>
        <w:tc>
          <w:tcPr>
            <w:tcW w:w="70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98</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3</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1</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9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95" w:type="dxa"/>
          </w:tcPr>
          <w:p w:rsidR="00B65E07" w:rsidRPr="00B65E07" w:rsidRDefault="00B65E07" w:rsidP="00B65E07">
            <w:pPr>
              <w:rPr>
                <w:rFonts w:ascii="Times New Roman" w:eastAsia="Times New Roman" w:hAnsi="Times New Roman" w:cs="Times New Roman"/>
                <w:color w:val="000000" w:themeColor="text1"/>
                <w:sz w:val="28"/>
                <w:szCs w:val="28"/>
                <w:lang w:val="uk-UA" w:eastAsia="ru-RU"/>
              </w:rPr>
            </w:pP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95" w:type="dxa"/>
          </w:tcPr>
          <w:p w:rsidR="00B65E07" w:rsidRPr="00B65E07" w:rsidRDefault="00B65E07" w:rsidP="00B65E07">
            <w:pPr>
              <w:jc w:val="center"/>
              <w:rPr>
                <w:rFonts w:ascii="Times New Roman" w:eastAsia="Calibri" w:hAnsi="Times New Roman" w:cs="Times New Roman"/>
                <w:b/>
                <w:color w:val="FF0000"/>
                <w:sz w:val="28"/>
                <w:szCs w:val="28"/>
                <w:lang w:val="uk-UA"/>
              </w:rPr>
            </w:pPr>
            <w:r w:rsidRPr="00B65E07">
              <w:rPr>
                <w:rFonts w:ascii="Times New Roman" w:eastAsia="Calibri" w:hAnsi="Times New Roman" w:cs="Times New Roman"/>
                <w:b/>
                <w:color w:val="FF0000"/>
                <w:sz w:val="28"/>
                <w:szCs w:val="28"/>
                <w:lang w:val="uk-UA"/>
              </w:rPr>
              <w:t>-</w:t>
            </w:r>
          </w:p>
        </w:tc>
        <w:tc>
          <w:tcPr>
            <w:tcW w:w="724" w:type="dxa"/>
          </w:tcPr>
          <w:p w:rsidR="00B65E07" w:rsidRPr="00B65E07" w:rsidRDefault="00B65E07" w:rsidP="00B65E07">
            <w:pPr>
              <w:jc w:val="center"/>
              <w:rPr>
                <w:rFonts w:ascii="Times New Roman" w:eastAsia="Calibri" w:hAnsi="Times New Roman" w:cs="Times New Roman"/>
                <w:b/>
                <w:color w:val="FF0000"/>
                <w:sz w:val="28"/>
                <w:szCs w:val="28"/>
                <w:lang w:val="uk-UA"/>
              </w:rPr>
            </w:pPr>
            <w:r w:rsidRPr="00B65E07">
              <w:rPr>
                <w:rFonts w:ascii="Times New Roman" w:eastAsia="Calibri" w:hAnsi="Times New Roman" w:cs="Times New Roman"/>
                <w:b/>
                <w:color w:val="FF0000"/>
                <w:sz w:val="28"/>
                <w:szCs w:val="28"/>
                <w:lang w:val="uk-UA"/>
              </w:rPr>
              <w:t>-</w:t>
            </w:r>
          </w:p>
        </w:tc>
      </w:tr>
      <w:tr w:rsidR="00B65E07" w:rsidRPr="00B65E07" w:rsidTr="00AE59BF">
        <w:tc>
          <w:tcPr>
            <w:tcW w:w="766" w:type="dxa"/>
          </w:tcPr>
          <w:p w:rsidR="00B65E07" w:rsidRPr="00B65E07" w:rsidRDefault="00B65E07" w:rsidP="00B65E07">
            <w:pPr>
              <w:jc w:val="center"/>
              <w:rPr>
                <w:rFonts w:ascii="Times New Roman" w:hAnsi="Times New Roman" w:cs="Times New Roman"/>
                <w:sz w:val="28"/>
                <w:szCs w:val="28"/>
                <w:lang w:val="uk-UA"/>
              </w:rPr>
            </w:pPr>
            <w:r w:rsidRPr="00B65E07">
              <w:rPr>
                <w:rFonts w:ascii="Times New Roman" w:hAnsi="Times New Roman" w:cs="Times New Roman"/>
                <w:sz w:val="28"/>
                <w:szCs w:val="28"/>
                <w:lang w:val="uk-UA"/>
              </w:rPr>
              <w:t>8</w:t>
            </w:r>
          </w:p>
        </w:tc>
        <w:tc>
          <w:tcPr>
            <w:tcW w:w="2154" w:type="dxa"/>
          </w:tcPr>
          <w:p w:rsidR="00B65E07" w:rsidRPr="00B65E07" w:rsidRDefault="00B65E07" w:rsidP="00B65E07">
            <w:pPr>
              <w:tabs>
                <w:tab w:val="left" w:pos="1092"/>
              </w:tabs>
              <w:jc w:val="center"/>
              <w:rPr>
                <w:rFonts w:ascii="Times New Roman" w:hAnsi="Times New Roman" w:cs="Times New Roman"/>
                <w:b/>
                <w:sz w:val="24"/>
                <w:szCs w:val="28"/>
                <w:lang w:val="uk-UA"/>
              </w:rPr>
            </w:pPr>
            <w:r w:rsidRPr="00B65E07">
              <w:rPr>
                <w:rFonts w:ascii="Times New Roman" w:hAnsi="Times New Roman" w:cs="Times New Roman"/>
                <w:b/>
                <w:sz w:val="24"/>
                <w:szCs w:val="28"/>
                <w:lang w:val="uk-UA"/>
              </w:rPr>
              <w:t>Зміст та якість виховної роботи з дітьми</w:t>
            </w:r>
          </w:p>
        </w:tc>
        <w:tc>
          <w:tcPr>
            <w:tcW w:w="908"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157</w:t>
            </w:r>
          </w:p>
        </w:tc>
        <w:tc>
          <w:tcPr>
            <w:tcW w:w="70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98</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1</w:t>
            </w:r>
          </w:p>
        </w:tc>
        <w:tc>
          <w:tcPr>
            <w:tcW w:w="757"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1</w:t>
            </w:r>
          </w:p>
        </w:tc>
        <w:tc>
          <w:tcPr>
            <w:tcW w:w="795"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91"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95"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1</w:t>
            </w:r>
          </w:p>
        </w:tc>
        <w:tc>
          <w:tcPr>
            <w:tcW w:w="757" w:type="dxa"/>
          </w:tcPr>
          <w:p w:rsidR="00B65E07" w:rsidRPr="00B65E07" w:rsidRDefault="00B65E07" w:rsidP="00B65E07">
            <w:pPr>
              <w:jc w:val="center"/>
              <w:rPr>
                <w:rFonts w:ascii="Times New Roman" w:hAnsi="Times New Roman" w:cs="Times New Roman"/>
                <w:color w:val="000000" w:themeColor="text1"/>
                <w:sz w:val="28"/>
                <w:szCs w:val="28"/>
                <w:lang w:val="uk-UA"/>
              </w:rPr>
            </w:pPr>
            <w:r w:rsidRPr="00B65E07">
              <w:rPr>
                <w:rFonts w:ascii="Times New Roman" w:hAnsi="Times New Roman" w:cs="Times New Roman"/>
                <w:color w:val="000000" w:themeColor="text1"/>
                <w:sz w:val="28"/>
                <w:szCs w:val="28"/>
                <w:lang w:val="uk-UA"/>
              </w:rPr>
              <w:t>-</w:t>
            </w:r>
          </w:p>
        </w:tc>
        <w:tc>
          <w:tcPr>
            <w:tcW w:w="795" w:type="dxa"/>
          </w:tcPr>
          <w:p w:rsidR="00B65E07" w:rsidRPr="00B65E07" w:rsidRDefault="00B65E07" w:rsidP="00B65E07">
            <w:pPr>
              <w:jc w:val="center"/>
              <w:rPr>
                <w:rFonts w:ascii="Times New Roman" w:hAnsi="Times New Roman" w:cs="Times New Roman"/>
                <w:color w:val="4F81BD" w:themeColor="accent1"/>
                <w:sz w:val="28"/>
                <w:szCs w:val="28"/>
                <w:lang w:val="uk-UA"/>
              </w:rPr>
            </w:pPr>
            <w:r w:rsidRPr="00B65E07">
              <w:rPr>
                <w:rFonts w:ascii="Times New Roman" w:hAnsi="Times New Roman" w:cs="Times New Roman"/>
                <w:color w:val="4F81BD" w:themeColor="accent1"/>
                <w:sz w:val="28"/>
                <w:szCs w:val="28"/>
                <w:lang w:val="uk-UA"/>
              </w:rPr>
              <w:t>-</w:t>
            </w:r>
          </w:p>
        </w:tc>
        <w:tc>
          <w:tcPr>
            <w:tcW w:w="724" w:type="dxa"/>
          </w:tcPr>
          <w:p w:rsidR="00B65E07" w:rsidRPr="00B65E07" w:rsidRDefault="00B65E07" w:rsidP="00B65E07">
            <w:pPr>
              <w:jc w:val="center"/>
              <w:rPr>
                <w:rFonts w:ascii="Times New Roman" w:eastAsia="Calibri" w:hAnsi="Times New Roman" w:cs="Times New Roman"/>
                <w:b/>
                <w:color w:val="FF0000"/>
                <w:sz w:val="28"/>
                <w:szCs w:val="28"/>
                <w:lang w:val="uk-UA"/>
              </w:rPr>
            </w:pPr>
            <w:r w:rsidRPr="00B65E07">
              <w:rPr>
                <w:rFonts w:ascii="Times New Roman" w:eastAsia="Calibri" w:hAnsi="Times New Roman" w:cs="Times New Roman"/>
                <w:b/>
                <w:color w:val="FF0000"/>
                <w:sz w:val="28"/>
                <w:szCs w:val="28"/>
                <w:lang w:val="uk-UA"/>
              </w:rPr>
              <w:t>-</w:t>
            </w:r>
          </w:p>
        </w:tc>
      </w:tr>
    </w:tbl>
    <w:p w:rsidR="00B65E07" w:rsidRPr="00B65E07" w:rsidRDefault="00B65E07" w:rsidP="00B65E07">
      <w:pPr>
        <w:spacing w:after="0" w:line="240" w:lineRule="auto"/>
        <w:jc w:val="center"/>
        <w:rPr>
          <w:rFonts w:ascii="Times New Roman" w:eastAsia="Calibri" w:hAnsi="Times New Roman" w:cs="Times New Roman"/>
          <w:b/>
          <w:color w:val="FF0000"/>
          <w:sz w:val="28"/>
          <w:szCs w:val="28"/>
          <w:lang w:val="uk-UA"/>
        </w:rPr>
      </w:pPr>
    </w:p>
    <w:p w:rsidR="00B65E07" w:rsidRPr="00B65E07" w:rsidRDefault="00B65E07" w:rsidP="00B65E07">
      <w:pPr>
        <w:spacing w:after="0" w:line="240" w:lineRule="auto"/>
        <w:rPr>
          <w:rFonts w:ascii="Times New Roman" w:hAnsi="Times New Roman" w:cs="Times New Roman"/>
        </w:rPr>
      </w:pPr>
    </w:p>
    <w:p w:rsidR="00B65E07" w:rsidRPr="00B65E07" w:rsidRDefault="00B65E07" w:rsidP="00B65E07">
      <w:pPr>
        <w:spacing w:after="0" w:line="240" w:lineRule="auto"/>
        <w:rPr>
          <w:rFonts w:ascii="Times New Roman" w:hAnsi="Times New Roman" w:cs="Times New Roman"/>
        </w:rPr>
      </w:pPr>
    </w:p>
    <w:p w:rsidR="00B65E07" w:rsidRPr="00B65E07" w:rsidRDefault="00B65E07" w:rsidP="00B65E07">
      <w:pPr>
        <w:spacing w:before="240" w:after="0" w:line="240" w:lineRule="auto"/>
        <w:jc w:val="both"/>
        <w:rPr>
          <w:rFonts w:ascii="Times New Roman" w:eastAsia="Calibri" w:hAnsi="Times New Roman" w:cs="Times New Roman"/>
          <w:b/>
          <w:sz w:val="28"/>
          <w:szCs w:val="28"/>
          <w:lang w:val="uk-UA"/>
        </w:rPr>
      </w:pPr>
    </w:p>
    <w:p w:rsidR="00B65E07" w:rsidRPr="00B65E07" w:rsidRDefault="00B65E07" w:rsidP="00B65E07">
      <w:pPr>
        <w:spacing w:before="240" w:after="0" w:line="240" w:lineRule="auto"/>
        <w:jc w:val="both"/>
        <w:rPr>
          <w:rFonts w:ascii="Times New Roman" w:eastAsia="Calibri" w:hAnsi="Times New Roman" w:cs="Times New Roman"/>
          <w:b/>
          <w:sz w:val="28"/>
          <w:szCs w:val="28"/>
          <w:lang w:val="uk-UA"/>
        </w:rPr>
      </w:pPr>
    </w:p>
    <w:p w:rsidR="00B65E07" w:rsidRPr="00B65E07" w:rsidRDefault="00B65E07" w:rsidP="00B65E07">
      <w:pPr>
        <w:spacing w:before="240" w:after="0" w:line="240" w:lineRule="auto"/>
        <w:jc w:val="both"/>
        <w:rPr>
          <w:rFonts w:ascii="Times New Roman" w:eastAsia="Calibri" w:hAnsi="Times New Roman" w:cs="Times New Roman"/>
          <w:b/>
          <w:sz w:val="28"/>
          <w:szCs w:val="28"/>
          <w:lang w:val="uk-UA"/>
        </w:rPr>
      </w:pPr>
    </w:p>
    <w:p w:rsidR="00B65E07" w:rsidRPr="00B65E07" w:rsidRDefault="00B65E07" w:rsidP="00B65E07">
      <w:pPr>
        <w:spacing w:before="240" w:after="0" w:line="240" w:lineRule="auto"/>
        <w:jc w:val="both"/>
        <w:rPr>
          <w:rFonts w:ascii="Times New Roman" w:eastAsia="Calibri" w:hAnsi="Times New Roman" w:cs="Times New Roman"/>
          <w:b/>
          <w:sz w:val="28"/>
          <w:szCs w:val="28"/>
          <w:lang w:val="uk-UA"/>
        </w:rPr>
      </w:pPr>
    </w:p>
    <w:p w:rsidR="00B65E07" w:rsidRPr="00B65E07" w:rsidRDefault="00B65E07" w:rsidP="00B65E07">
      <w:pPr>
        <w:spacing w:before="240" w:after="0" w:line="240" w:lineRule="auto"/>
        <w:jc w:val="both"/>
        <w:rPr>
          <w:rFonts w:ascii="Times New Roman" w:eastAsia="Calibri" w:hAnsi="Times New Roman" w:cs="Times New Roman"/>
          <w:b/>
          <w:sz w:val="28"/>
          <w:szCs w:val="28"/>
          <w:lang w:val="uk-UA"/>
        </w:rPr>
      </w:pPr>
    </w:p>
    <w:p w:rsidR="00B65E07" w:rsidRPr="00B65E07" w:rsidRDefault="00B65E07" w:rsidP="00B65E07">
      <w:pPr>
        <w:spacing w:before="240" w:after="0" w:line="240" w:lineRule="auto"/>
        <w:ind w:left="360"/>
        <w:jc w:val="both"/>
        <w:rPr>
          <w:rFonts w:ascii="Times New Roman" w:eastAsia="Calibri" w:hAnsi="Times New Roman" w:cs="Times New Roman"/>
          <w:b/>
          <w:sz w:val="28"/>
          <w:szCs w:val="28"/>
          <w:lang w:val="uk-UA"/>
        </w:rPr>
      </w:pPr>
      <w:r w:rsidRPr="00B65E07">
        <w:rPr>
          <w:rFonts w:ascii="Times New Roman" w:eastAsia="Calibri" w:hAnsi="Times New Roman" w:cs="Times New Roman"/>
          <w:b/>
          <w:sz w:val="28"/>
          <w:szCs w:val="28"/>
          <w:lang w:val="uk-UA"/>
        </w:rPr>
        <w:t xml:space="preserve"> </w:t>
      </w:r>
    </w:p>
    <w:p w:rsidR="00B65E07" w:rsidRPr="00B65E07" w:rsidRDefault="00B65E07" w:rsidP="00B65E07">
      <w:pPr>
        <w:spacing w:after="0" w:line="240" w:lineRule="auto"/>
        <w:rPr>
          <w:rFonts w:ascii="Times New Roman" w:eastAsia="Calibri" w:hAnsi="Times New Roman" w:cs="Times New Roman"/>
          <w:b/>
          <w:sz w:val="28"/>
          <w:szCs w:val="28"/>
          <w:lang w:val="uk-UA"/>
        </w:rPr>
      </w:pPr>
    </w:p>
    <w:p w:rsidR="00B65E07" w:rsidRPr="00B65E07" w:rsidRDefault="00B65E07" w:rsidP="00B65E07">
      <w:pPr>
        <w:spacing w:after="0" w:line="240" w:lineRule="auto"/>
        <w:rPr>
          <w:rFonts w:ascii="Times New Roman" w:eastAsia="Calibri" w:hAnsi="Times New Roman" w:cs="Times New Roman"/>
          <w:b/>
          <w:sz w:val="28"/>
          <w:szCs w:val="28"/>
          <w:lang w:val="uk-UA"/>
        </w:rPr>
      </w:pPr>
    </w:p>
    <w:p w:rsidR="00B65E07" w:rsidRPr="00B65E07" w:rsidRDefault="00B65E07" w:rsidP="00B65E07">
      <w:pPr>
        <w:spacing w:after="0" w:line="240" w:lineRule="auto"/>
        <w:rPr>
          <w:rFonts w:ascii="Times New Roman" w:eastAsia="Calibri" w:hAnsi="Times New Roman" w:cs="Times New Roman"/>
          <w:b/>
          <w:sz w:val="28"/>
          <w:szCs w:val="28"/>
          <w:lang w:val="uk-UA"/>
        </w:rPr>
      </w:pPr>
    </w:p>
    <w:p w:rsidR="00B65E07" w:rsidRPr="00B65E07" w:rsidRDefault="00B65E07" w:rsidP="00B65E07">
      <w:pPr>
        <w:spacing w:after="0" w:line="240" w:lineRule="auto"/>
        <w:rPr>
          <w:rFonts w:ascii="Times New Roman" w:eastAsia="Calibri" w:hAnsi="Times New Roman" w:cs="Times New Roman"/>
          <w:b/>
          <w:sz w:val="28"/>
          <w:szCs w:val="28"/>
          <w:lang w:val="uk-UA"/>
        </w:rPr>
      </w:pPr>
    </w:p>
    <w:p w:rsidR="00B65E07" w:rsidRPr="00B65E07" w:rsidRDefault="00B65E07" w:rsidP="00B65E07">
      <w:pPr>
        <w:spacing w:after="0" w:line="240" w:lineRule="auto"/>
        <w:rPr>
          <w:rFonts w:ascii="Times New Roman" w:eastAsia="Calibri" w:hAnsi="Times New Roman" w:cs="Times New Roman"/>
          <w:b/>
          <w:sz w:val="28"/>
          <w:szCs w:val="28"/>
          <w:lang w:val="uk-UA"/>
        </w:rPr>
      </w:pPr>
    </w:p>
    <w:p w:rsidR="00B65E07" w:rsidRPr="00B65E07" w:rsidRDefault="00B65E07" w:rsidP="00B65E07">
      <w:pPr>
        <w:spacing w:after="0" w:line="240" w:lineRule="atLeast"/>
        <w:rPr>
          <w:rFonts w:ascii="Times New Roman" w:eastAsia="Calibri" w:hAnsi="Times New Roman" w:cs="Times New Roman"/>
          <w:b/>
          <w:sz w:val="28"/>
          <w:szCs w:val="28"/>
          <w:lang w:val="uk-UA"/>
        </w:rPr>
      </w:pPr>
    </w:p>
    <w:p w:rsidR="00B65E07" w:rsidRPr="00B65E07" w:rsidRDefault="00B65E07" w:rsidP="00B65E07">
      <w:pPr>
        <w:spacing w:after="0" w:line="240" w:lineRule="atLeast"/>
        <w:rPr>
          <w:rFonts w:ascii="Times New Roman" w:eastAsia="Calibri" w:hAnsi="Times New Roman" w:cs="Times New Roman"/>
          <w:b/>
          <w:sz w:val="28"/>
          <w:szCs w:val="28"/>
          <w:lang w:val="uk-UA"/>
        </w:rPr>
      </w:pPr>
    </w:p>
    <w:p w:rsidR="00B65E07" w:rsidRPr="00B65E07" w:rsidRDefault="00B65E07" w:rsidP="00B65E07">
      <w:pPr>
        <w:spacing w:after="0" w:line="240" w:lineRule="atLeast"/>
        <w:rPr>
          <w:rFonts w:ascii="Times New Roman" w:hAnsi="Times New Roman" w:cs="Times New Roman"/>
          <w:color w:val="000000" w:themeColor="text1"/>
          <w:lang w:val="uk-UA"/>
        </w:rPr>
      </w:pPr>
    </w:p>
    <w:p w:rsidR="00587A72" w:rsidRDefault="00A2577A"/>
    <w:sectPr w:rsidR="00587A72" w:rsidSect="00B65E07">
      <w:headerReference w:type="default" r:id="rId22"/>
      <w:pgSz w:w="11906" w:h="16838"/>
      <w:pgMar w:top="678" w:right="709" w:bottom="426"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7A" w:rsidRDefault="00A2577A" w:rsidP="00B65E07">
      <w:pPr>
        <w:spacing w:after="0" w:line="240" w:lineRule="auto"/>
      </w:pPr>
      <w:r>
        <w:separator/>
      </w:r>
    </w:p>
  </w:endnote>
  <w:endnote w:type="continuationSeparator" w:id="0">
    <w:p w:rsidR="00A2577A" w:rsidRDefault="00A2577A" w:rsidP="00B6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7A" w:rsidRDefault="00A2577A" w:rsidP="00B65E07">
      <w:pPr>
        <w:spacing w:after="0" w:line="240" w:lineRule="auto"/>
      </w:pPr>
      <w:r>
        <w:separator/>
      </w:r>
    </w:p>
  </w:footnote>
  <w:footnote w:type="continuationSeparator" w:id="0">
    <w:p w:rsidR="00A2577A" w:rsidRDefault="00A2577A" w:rsidP="00B65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40025"/>
      <w:docPartObj>
        <w:docPartGallery w:val="Page Numbers (Top of Page)"/>
        <w:docPartUnique/>
      </w:docPartObj>
    </w:sdtPr>
    <w:sdtEndPr/>
    <w:sdtContent>
      <w:p w:rsidR="00596B6C" w:rsidRDefault="00A2577A">
        <w:pPr>
          <w:pStyle w:val="a8"/>
          <w:jc w:val="right"/>
        </w:pPr>
        <w:r>
          <w:fldChar w:fldCharType="begin"/>
        </w:r>
        <w:r>
          <w:instrText>PAGE   \* MERGEFORMAT</w:instrText>
        </w:r>
        <w:r>
          <w:fldChar w:fldCharType="separate"/>
        </w:r>
        <w:r w:rsidR="00B65E07">
          <w:rPr>
            <w:noProof/>
          </w:rPr>
          <w:t>1</w:t>
        </w:r>
        <w:r>
          <w:fldChar w:fldCharType="end"/>
        </w:r>
      </w:p>
    </w:sdtContent>
  </w:sdt>
  <w:p w:rsidR="00596B6C" w:rsidRDefault="00A257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19CE"/>
    <w:lvl w:ilvl="0">
      <w:numFmt w:val="bullet"/>
      <w:lvlText w:val="*"/>
      <w:lvlJc w:val="left"/>
    </w:lvl>
  </w:abstractNum>
  <w:abstractNum w:abstractNumId="1">
    <w:nsid w:val="0AA178D9"/>
    <w:multiLevelType w:val="hybridMultilevel"/>
    <w:tmpl w:val="88B8980E"/>
    <w:lvl w:ilvl="0" w:tplc="3EEA06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913B0"/>
    <w:multiLevelType w:val="hybridMultilevel"/>
    <w:tmpl w:val="D038A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157EE"/>
    <w:multiLevelType w:val="hybridMultilevel"/>
    <w:tmpl w:val="3DA2DB42"/>
    <w:lvl w:ilvl="0" w:tplc="640CBBD4">
      <w:start w:val="1"/>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D1A4B3E"/>
    <w:multiLevelType w:val="hybridMultilevel"/>
    <w:tmpl w:val="90569EB2"/>
    <w:lvl w:ilvl="0" w:tplc="CC544DD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0E975D7"/>
    <w:multiLevelType w:val="hybridMultilevel"/>
    <w:tmpl w:val="09DEE95A"/>
    <w:lvl w:ilvl="0" w:tplc="8AE61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F2E4D"/>
    <w:multiLevelType w:val="hybridMultilevel"/>
    <w:tmpl w:val="6FDCCEF4"/>
    <w:lvl w:ilvl="0" w:tplc="94BED5F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7">
    <w:nsid w:val="1CD55B4E"/>
    <w:multiLevelType w:val="multilevel"/>
    <w:tmpl w:val="372E51C2"/>
    <w:lvl w:ilvl="0">
      <w:start w:val="1"/>
      <w:numFmt w:val="decimal"/>
      <w:lvlText w:val="%1."/>
      <w:lvlJc w:val="left"/>
      <w:pPr>
        <w:tabs>
          <w:tab w:val="num" w:pos="1320"/>
        </w:tabs>
        <w:ind w:left="1320" w:hanging="360"/>
      </w:pPr>
      <w:rPr>
        <w:i w:val="0"/>
        <w:color w:val="auto"/>
        <w:sz w:val="28"/>
        <w:szCs w:val="28"/>
      </w:rPr>
    </w:lvl>
    <w:lvl w:ilvl="1">
      <w:start w:val="1"/>
      <w:numFmt w:val="decimal"/>
      <w:isLgl/>
      <w:lvlText w:val="%1.%2"/>
      <w:lvlJc w:val="left"/>
      <w:pPr>
        <w:tabs>
          <w:tab w:val="num" w:pos="928"/>
        </w:tabs>
        <w:ind w:left="928"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8">
    <w:nsid w:val="1D7963C5"/>
    <w:multiLevelType w:val="hybridMultilevel"/>
    <w:tmpl w:val="D7DCD3A0"/>
    <w:lvl w:ilvl="0" w:tplc="F112C6E6">
      <w:numFmt w:val="bullet"/>
      <w:lvlText w:val="-"/>
      <w:lvlJc w:val="left"/>
      <w:pPr>
        <w:tabs>
          <w:tab w:val="num" w:pos="735"/>
        </w:tabs>
        <w:ind w:left="735"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B046A83"/>
    <w:multiLevelType w:val="hybridMultilevel"/>
    <w:tmpl w:val="F6D85D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B8E259C"/>
    <w:multiLevelType w:val="hybridMultilevel"/>
    <w:tmpl w:val="E996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E04668"/>
    <w:multiLevelType w:val="hybridMultilevel"/>
    <w:tmpl w:val="63DC4800"/>
    <w:lvl w:ilvl="0" w:tplc="04190001">
      <w:start w:val="1"/>
      <w:numFmt w:val="bullet"/>
      <w:lvlText w:val=""/>
      <w:lvlJc w:val="left"/>
      <w:pPr>
        <w:tabs>
          <w:tab w:val="num" w:pos="720"/>
        </w:tabs>
        <w:ind w:left="720" w:hanging="360"/>
      </w:pPr>
      <w:rPr>
        <w:rFonts w:ascii="Symbol" w:hAnsi="Symbol" w:hint="default"/>
      </w:rPr>
    </w:lvl>
    <w:lvl w:ilvl="1" w:tplc="7D047C8C">
      <w:numFmt w:val="bullet"/>
      <w:lvlText w:val="-"/>
      <w:lvlJc w:val="left"/>
      <w:pPr>
        <w:tabs>
          <w:tab w:val="num" w:pos="1440"/>
        </w:tabs>
        <w:ind w:left="1440" w:hanging="360"/>
      </w:pPr>
      <w:rPr>
        <w:rFonts w:ascii="Times New Roman" w:eastAsia="Times New Roman" w:hAnsi="Times New Roman" w:cs="Times New Roman" w:hint="default"/>
        <w:color w:val="000000" w:themeColor="text1"/>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1F3418"/>
    <w:multiLevelType w:val="hybridMultilevel"/>
    <w:tmpl w:val="8392043E"/>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3">
    <w:nsid w:val="398C756F"/>
    <w:multiLevelType w:val="hybridMultilevel"/>
    <w:tmpl w:val="F8741662"/>
    <w:lvl w:ilvl="0" w:tplc="C36EEC04">
      <w:numFmt w:val="bullet"/>
      <w:lvlText w:val="-"/>
      <w:lvlJc w:val="left"/>
      <w:pPr>
        <w:ind w:left="435" w:hanging="360"/>
      </w:pPr>
      <w:rPr>
        <w:rFonts w:ascii="Times New Roman" w:eastAsia="Calibri" w:hAnsi="Times New Roman" w:cs="Times New Roman" w:hint="default"/>
        <w:b w:val="0"/>
        <w:color w:val="FF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3B2F4C61"/>
    <w:multiLevelType w:val="hybridMultilevel"/>
    <w:tmpl w:val="C83EA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337864"/>
    <w:multiLevelType w:val="hybridMultilevel"/>
    <w:tmpl w:val="B3122780"/>
    <w:lvl w:ilvl="0" w:tplc="BABC51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FC75A5"/>
    <w:multiLevelType w:val="hybridMultilevel"/>
    <w:tmpl w:val="7E306080"/>
    <w:lvl w:ilvl="0" w:tplc="26FA90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A7BDC"/>
    <w:multiLevelType w:val="hybridMultilevel"/>
    <w:tmpl w:val="4094C0CA"/>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21E4476"/>
    <w:multiLevelType w:val="hybridMultilevel"/>
    <w:tmpl w:val="4A6EC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10208"/>
    <w:multiLevelType w:val="multilevel"/>
    <w:tmpl w:val="7BD87AB6"/>
    <w:lvl w:ilvl="0">
      <w:start w:val="1"/>
      <w:numFmt w:val="upperRoman"/>
      <w:lvlText w:val="%1."/>
      <w:lvlJc w:val="left"/>
      <w:pPr>
        <w:ind w:left="720" w:hanging="360"/>
      </w:pPr>
      <w:rPr>
        <w:rFonts w:ascii="Times New Roman" w:eastAsia="Times New Roman" w:hAnsi="Times New Roman" w:cs="Times New Roman"/>
      </w:rPr>
    </w:lvl>
    <w:lvl w:ilvl="1">
      <w:start w:val="3"/>
      <w:numFmt w:val="decimal"/>
      <w:isLgl/>
      <w:lvlText w:val="%1.%2."/>
      <w:lvlJc w:val="left"/>
      <w:pPr>
        <w:ind w:left="1080" w:hanging="720"/>
      </w:pPr>
      <w:rPr>
        <w:rFonts w:cs="Times New Roman"/>
      </w:rPr>
    </w:lvl>
    <w:lvl w:ilvl="2">
      <w:start w:val="1"/>
      <w:numFmt w:val="decimal"/>
      <w:isLgl/>
      <w:lvlText w:val="%1.%2.%3."/>
      <w:lvlJc w:val="left"/>
      <w:pPr>
        <w:ind w:left="1440" w:hanging="108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2160" w:hanging="1800"/>
      </w:pPr>
      <w:rPr>
        <w:rFonts w:cs="Times New Roman"/>
      </w:rPr>
    </w:lvl>
    <w:lvl w:ilvl="6">
      <w:start w:val="1"/>
      <w:numFmt w:val="decimal"/>
      <w:isLgl/>
      <w:lvlText w:val="%1.%2.%3.%4.%5.%6.%7."/>
      <w:lvlJc w:val="left"/>
      <w:pPr>
        <w:ind w:left="2520" w:hanging="216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880" w:hanging="2520"/>
      </w:pPr>
      <w:rPr>
        <w:rFonts w:cs="Times New Roman"/>
      </w:rPr>
    </w:lvl>
  </w:abstractNum>
  <w:abstractNum w:abstractNumId="20">
    <w:nsid w:val="4A0863A3"/>
    <w:multiLevelType w:val="multilevel"/>
    <w:tmpl w:val="01B4B1FE"/>
    <w:lvl w:ilvl="0">
      <w:start w:val="1"/>
      <w:numFmt w:val="decimal"/>
      <w:lvlText w:val="%1."/>
      <w:lvlJc w:val="left"/>
      <w:pPr>
        <w:ind w:left="1068" w:hanging="360"/>
      </w:pPr>
      <w:rPr>
        <w:rFonts w:ascii="Times New Roman" w:eastAsiaTheme="minorEastAsia" w:hAnsi="Times New Roman" w:cs="Times New Roman"/>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1">
    <w:nsid w:val="60BF4D42"/>
    <w:multiLevelType w:val="hybridMultilevel"/>
    <w:tmpl w:val="C17E73C0"/>
    <w:lvl w:ilvl="0" w:tplc="85FCB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E133B2"/>
    <w:multiLevelType w:val="hybridMultilevel"/>
    <w:tmpl w:val="C5A4B8B2"/>
    <w:lvl w:ilvl="0" w:tplc="03982AC2">
      <w:start w:val="1"/>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D040E33"/>
    <w:multiLevelType w:val="hybridMultilevel"/>
    <w:tmpl w:val="F1C24AAC"/>
    <w:lvl w:ilvl="0" w:tplc="0988E7C4">
      <w:start w:val="201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F4D312A"/>
    <w:multiLevelType w:val="hybridMultilevel"/>
    <w:tmpl w:val="CB0657C8"/>
    <w:lvl w:ilvl="0" w:tplc="400EA6C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50E6A19"/>
    <w:multiLevelType w:val="hybridMultilevel"/>
    <w:tmpl w:val="8B468396"/>
    <w:lvl w:ilvl="0" w:tplc="8DBC005E">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CE2FA4"/>
    <w:multiLevelType w:val="hybridMultilevel"/>
    <w:tmpl w:val="EFDED5E4"/>
    <w:lvl w:ilvl="0" w:tplc="FF22628C">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7">
    <w:nsid w:val="7B287389"/>
    <w:multiLevelType w:val="hybridMultilevel"/>
    <w:tmpl w:val="929875E4"/>
    <w:lvl w:ilvl="0" w:tplc="FE7EC4E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F0F47DD"/>
    <w:multiLevelType w:val="hybridMultilevel"/>
    <w:tmpl w:val="4DEA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0"/>
  </w:num>
  <w:num w:numId="7">
    <w:abstractNumId w:val="4"/>
  </w:num>
  <w:num w:numId="8">
    <w:abstractNumId w:val="15"/>
  </w:num>
  <w:num w:numId="9">
    <w:abstractNumId w:val="23"/>
  </w:num>
  <w:num w:numId="10">
    <w:abstractNumId w:val="8"/>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8"/>
  </w:num>
  <w:num w:numId="15">
    <w:abstractNumId w:val="9"/>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25"/>
  </w:num>
  <w:num w:numId="18">
    <w:abstractNumId w:val="16"/>
  </w:num>
  <w:num w:numId="19">
    <w:abstractNumId w:val="5"/>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8"/>
  </w:num>
  <w:num w:numId="24">
    <w:abstractNumId w:val="12"/>
  </w:num>
  <w:num w:numId="25">
    <w:abstractNumId w:val="21"/>
  </w:num>
  <w:num w:numId="26">
    <w:abstractNumId w:val="20"/>
  </w:num>
  <w:num w:numId="27">
    <w:abstractNumId w:val="22"/>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EE"/>
    <w:rsid w:val="001A40EE"/>
    <w:rsid w:val="0059700E"/>
    <w:rsid w:val="006F5956"/>
    <w:rsid w:val="00A2577A"/>
    <w:rsid w:val="00B65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5E0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E07"/>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B65E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E07"/>
    <w:rPr>
      <w:rFonts w:ascii="Tahoma" w:hAnsi="Tahoma" w:cs="Tahoma"/>
      <w:sz w:val="16"/>
      <w:szCs w:val="16"/>
    </w:rPr>
  </w:style>
  <w:style w:type="paragraph" w:styleId="a5">
    <w:name w:val="List Paragraph"/>
    <w:basedOn w:val="a"/>
    <w:uiPriority w:val="34"/>
    <w:qFormat/>
    <w:rsid w:val="00B65E07"/>
    <w:pPr>
      <w:ind w:left="720"/>
      <w:contextualSpacing/>
    </w:pPr>
  </w:style>
  <w:style w:type="table" w:customStyle="1" w:styleId="3">
    <w:name w:val="Сетка таблицы3"/>
    <w:basedOn w:val="a1"/>
    <w:next w:val="a6"/>
    <w:rsid w:val="00B65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B65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B65E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B65E07"/>
    <w:rPr>
      <w:color w:val="808080"/>
    </w:rPr>
  </w:style>
  <w:style w:type="paragraph" w:styleId="a8">
    <w:name w:val="header"/>
    <w:basedOn w:val="a"/>
    <w:link w:val="a9"/>
    <w:uiPriority w:val="99"/>
    <w:unhideWhenUsed/>
    <w:rsid w:val="00B65E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5E07"/>
  </w:style>
  <w:style w:type="paragraph" w:styleId="aa">
    <w:name w:val="footer"/>
    <w:basedOn w:val="a"/>
    <w:link w:val="ab"/>
    <w:uiPriority w:val="99"/>
    <w:unhideWhenUsed/>
    <w:rsid w:val="00B65E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5E07"/>
  </w:style>
  <w:style w:type="paragraph" w:styleId="ac">
    <w:name w:val="No Spacing"/>
    <w:basedOn w:val="a"/>
    <w:qFormat/>
    <w:rsid w:val="00B65E07"/>
    <w:pPr>
      <w:spacing w:after="0" w:line="240" w:lineRule="auto"/>
    </w:pPr>
    <w:rPr>
      <w:rFonts w:ascii="Cambria" w:eastAsia="Times New Roman" w:hAnsi="Cambria" w:cs="Times New Roman"/>
      <w:lang w:val="en-US" w:bidi="en-US"/>
    </w:rPr>
  </w:style>
  <w:style w:type="paragraph" w:styleId="ad">
    <w:name w:val="Body Text"/>
    <w:basedOn w:val="a"/>
    <w:link w:val="ae"/>
    <w:uiPriority w:val="99"/>
    <w:unhideWhenUsed/>
    <w:rsid w:val="00B65E07"/>
    <w:pPr>
      <w:spacing w:after="120"/>
    </w:pPr>
  </w:style>
  <w:style w:type="character" w:customStyle="1" w:styleId="ae">
    <w:name w:val="Основной текст Знак"/>
    <w:basedOn w:val="a0"/>
    <w:link w:val="ad"/>
    <w:uiPriority w:val="99"/>
    <w:rsid w:val="00B65E07"/>
  </w:style>
  <w:style w:type="paragraph" w:styleId="af">
    <w:name w:val="Normal (Web)"/>
    <w:basedOn w:val="a"/>
    <w:uiPriority w:val="99"/>
    <w:semiHidden/>
    <w:unhideWhenUsed/>
    <w:rsid w:val="00B65E0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5E0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E07"/>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B65E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E07"/>
    <w:rPr>
      <w:rFonts w:ascii="Tahoma" w:hAnsi="Tahoma" w:cs="Tahoma"/>
      <w:sz w:val="16"/>
      <w:szCs w:val="16"/>
    </w:rPr>
  </w:style>
  <w:style w:type="paragraph" w:styleId="a5">
    <w:name w:val="List Paragraph"/>
    <w:basedOn w:val="a"/>
    <w:uiPriority w:val="34"/>
    <w:qFormat/>
    <w:rsid w:val="00B65E07"/>
    <w:pPr>
      <w:ind w:left="720"/>
      <w:contextualSpacing/>
    </w:pPr>
  </w:style>
  <w:style w:type="table" w:customStyle="1" w:styleId="3">
    <w:name w:val="Сетка таблицы3"/>
    <w:basedOn w:val="a1"/>
    <w:next w:val="a6"/>
    <w:rsid w:val="00B65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B65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B65E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B65E07"/>
    <w:rPr>
      <w:color w:val="808080"/>
    </w:rPr>
  </w:style>
  <w:style w:type="paragraph" w:styleId="a8">
    <w:name w:val="header"/>
    <w:basedOn w:val="a"/>
    <w:link w:val="a9"/>
    <w:uiPriority w:val="99"/>
    <w:unhideWhenUsed/>
    <w:rsid w:val="00B65E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5E07"/>
  </w:style>
  <w:style w:type="paragraph" w:styleId="aa">
    <w:name w:val="footer"/>
    <w:basedOn w:val="a"/>
    <w:link w:val="ab"/>
    <w:uiPriority w:val="99"/>
    <w:unhideWhenUsed/>
    <w:rsid w:val="00B65E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5E07"/>
  </w:style>
  <w:style w:type="paragraph" w:styleId="ac">
    <w:name w:val="No Spacing"/>
    <w:basedOn w:val="a"/>
    <w:qFormat/>
    <w:rsid w:val="00B65E07"/>
    <w:pPr>
      <w:spacing w:after="0" w:line="240" w:lineRule="auto"/>
    </w:pPr>
    <w:rPr>
      <w:rFonts w:ascii="Cambria" w:eastAsia="Times New Roman" w:hAnsi="Cambria" w:cs="Times New Roman"/>
      <w:lang w:val="en-US" w:bidi="en-US"/>
    </w:rPr>
  </w:style>
  <w:style w:type="paragraph" w:styleId="ad">
    <w:name w:val="Body Text"/>
    <w:basedOn w:val="a"/>
    <w:link w:val="ae"/>
    <w:uiPriority w:val="99"/>
    <w:unhideWhenUsed/>
    <w:rsid w:val="00B65E07"/>
    <w:pPr>
      <w:spacing w:after="120"/>
    </w:pPr>
  </w:style>
  <w:style w:type="character" w:customStyle="1" w:styleId="ae">
    <w:name w:val="Основной текст Знак"/>
    <w:basedOn w:val="a0"/>
    <w:link w:val="ad"/>
    <w:uiPriority w:val="99"/>
    <w:rsid w:val="00B65E07"/>
  </w:style>
  <w:style w:type="paragraph" w:styleId="af">
    <w:name w:val="Normal (Web)"/>
    <w:basedOn w:val="a"/>
    <w:uiPriority w:val="99"/>
    <w:semiHidden/>
    <w:unhideWhenUsed/>
    <w:rsid w:val="00B65E0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5714285714285712E-2"/>
          <c:y val="0.27433131552197593"/>
          <c:w val="0.94246031746031744"/>
          <c:h val="0.61511993081789629"/>
        </c:manualLayout>
      </c:layout>
      <c:pie3DChart>
        <c:varyColors val="1"/>
        <c:ser>
          <c:idx val="0"/>
          <c:order val="0"/>
          <c:tx>
            <c:strRef>
              <c:f>Лист1!$B$1</c:f>
              <c:strCache>
                <c:ptCount val="1"/>
                <c:pt idx="0">
                  <c:v>Продажи</c:v>
                </c:pt>
              </c:strCache>
            </c:strRef>
          </c:tx>
          <c:explosion val="29"/>
          <c:dPt>
            <c:idx val="0"/>
            <c:bubble3D val="0"/>
            <c:spPr>
              <a:solidFill>
                <a:srgbClr val="FF0000"/>
              </a:solidFill>
            </c:spPr>
          </c:dPt>
          <c:dPt>
            <c:idx val="1"/>
            <c:bubble3D val="0"/>
            <c:spPr>
              <a:solidFill>
                <a:srgbClr val="E68422"/>
              </a:solidFill>
            </c:spPr>
          </c:dPt>
          <c:dLbls>
            <c:dLbl>
              <c:idx val="0"/>
              <c:tx>
                <c:rich>
                  <a:bodyPr/>
                  <a:lstStyle/>
                  <a:p>
                    <a:r>
                      <a:rPr lang="en-US"/>
                      <a:t>28%</a:t>
                    </a:r>
                  </a:p>
                </c:rich>
              </c:tx>
              <c:showLegendKey val="0"/>
              <c:showVal val="0"/>
              <c:showCatName val="0"/>
              <c:showSerName val="0"/>
              <c:showPercent val="1"/>
              <c:showBubbleSize val="0"/>
            </c:dLbl>
            <c:dLbl>
              <c:idx val="1"/>
              <c:tx>
                <c:rich>
                  <a:bodyPr/>
                  <a:lstStyle/>
                  <a:p>
                    <a:r>
                      <a:rPr lang="en-US"/>
                      <a:t>72%</a:t>
                    </a:r>
                  </a:p>
                </c:rich>
              </c:tx>
              <c:showLegendKey val="0"/>
              <c:showVal val="0"/>
              <c:showCatName val="0"/>
              <c:showSerName val="0"/>
              <c:showPercent val="1"/>
              <c:showBubbleSize val="0"/>
            </c:dLbl>
            <c:txPr>
              <a:bodyPr/>
              <a:lstStyle/>
              <a:p>
                <a:pPr>
                  <a:defRPr sz="1600" b="1">
                    <a:latin typeface="Cambria Math" pitchFamily="18" charset="0"/>
                    <a:ea typeface="Cambria Math" pitchFamily="18" charset="0"/>
                  </a:defRPr>
                </a:pPr>
                <a:endParaRPr lang="ru-RU"/>
              </a:p>
            </c:txPr>
            <c:showLegendKey val="0"/>
            <c:showVal val="0"/>
            <c:showCatName val="0"/>
            <c:showSerName val="0"/>
            <c:showPercent val="1"/>
            <c:showBubbleSize val="0"/>
            <c:showLeaderLines val="1"/>
          </c:dLbls>
          <c:cat>
            <c:strRef>
              <c:f>Лист1!$A$2:$A$3</c:f>
              <c:strCache>
                <c:ptCount val="2"/>
                <c:pt idx="0">
                  <c:v>вища освіта</c:v>
                </c:pt>
                <c:pt idx="1">
                  <c:v>неповна вища</c:v>
                </c:pt>
              </c:strCache>
            </c:strRef>
          </c:cat>
          <c:val>
            <c:numRef>
              <c:f>Лист1!$B$2:$B$3</c:f>
              <c:numCache>
                <c:formatCode>General</c:formatCode>
                <c:ptCount val="2"/>
                <c:pt idx="0">
                  <c:v>18</c:v>
                </c:pt>
                <c:pt idx="1">
                  <c:v>68</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400">
              <a:latin typeface="Cambria Math" pitchFamily="18" charset="0"/>
              <a:ea typeface="Cambria Math" pitchFamily="18" charset="0"/>
            </a:defRPr>
          </a:pPr>
          <a:endParaRPr lang="ru-RU"/>
        </a:p>
      </c:txPr>
    </c:legend>
    <c:plotVisOnly val="1"/>
    <c:dispBlanksAs val="gap"/>
    <c:showDLblsOverMax val="0"/>
  </c:chart>
  <c:spPr>
    <a:solidFill>
      <a:srgbClr val="9BBB59">
        <a:lumMod val="40000"/>
        <a:lumOff val="60000"/>
      </a:srgbClr>
    </a:solidFill>
    <a:ln w="57150" cap="flat" cmpd="sng" algn="ctr">
      <a:solidFill>
        <a:srgbClr val="9BBB59">
          <a:lumMod val="75000"/>
        </a:srgbClr>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spPr>
            <a:pattFill prst="pct50">
              <a:fgClr>
                <a:srgbClr val="00B050"/>
              </a:fgClr>
              <a:bgClr>
                <a:schemeClr val="bg1"/>
              </a:bgClr>
            </a:pattFill>
          </c:spPr>
          <c:invertIfNegative val="0"/>
          <c:cat>
            <c:strRef>
              <c:f>Лист1!$A$2:$A$3</c:f>
              <c:strCache>
                <c:ptCount val="1"/>
                <c:pt idx="0">
                  <c:v>Початок н.р.</c:v>
                </c:pt>
              </c:strCache>
            </c:strRef>
          </c:cat>
          <c:val>
            <c:numRef>
              <c:f>Лист1!$B$2:$B$3</c:f>
              <c:numCache>
                <c:formatCode>General</c:formatCode>
                <c:ptCount val="2"/>
                <c:pt idx="0">
                  <c:v>63</c:v>
                </c:pt>
              </c:numCache>
            </c:numRef>
          </c:val>
        </c:ser>
        <c:ser>
          <c:idx val="1"/>
          <c:order val="1"/>
          <c:tx>
            <c:strRef>
              <c:f>Лист1!$C$1</c:f>
              <c:strCache>
                <c:ptCount val="1"/>
                <c:pt idx="0">
                  <c:v>середній</c:v>
                </c:pt>
              </c:strCache>
            </c:strRef>
          </c:tx>
          <c:spPr>
            <a:pattFill prst="pct50">
              <a:fgClr>
                <a:srgbClr val="FFC000"/>
              </a:fgClr>
              <a:bgClr>
                <a:schemeClr val="bg1"/>
              </a:bgClr>
            </a:pattFill>
          </c:spPr>
          <c:invertIfNegative val="0"/>
          <c:cat>
            <c:strRef>
              <c:f>Лист1!$A$2:$A$3</c:f>
              <c:strCache>
                <c:ptCount val="1"/>
                <c:pt idx="0">
                  <c:v>Початок н.р.</c:v>
                </c:pt>
              </c:strCache>
            </c:strRef>
          </c:cat>
          <c:val>
            <c:numRef>
              <c:f>Лист1!$C$2:$C$3</c:f>
              <c:numCache>
                <c:formatCode>General</c:formatCode>
                <c:ptCount val="2"/>
                <c:pt idx="0">
                  <c:v>37</c:v>
                </c:pt>
              </c:numCache>
            </c:numRef>
          </c:val>
        </c:ser>
        <c:ser>
          <c:idx val="2"/>
          <c:order val="2"/>
          <c:tx>
            <c:strRef>
              <c:f>Лист1!$D$1</c:f>
              <c:strCache>
                <c:ptCount val="1"/>
                <c:pt idx="0">
                  <c:v>низький</c:v>
                </c:pt>
              </c:strCache>
            </c:strRef>
          </c:tx>
          <c:spPr>
            <a:pattFill prst="pct50">
              <a:fgClr>
                <a:srgbClr val="FF0000"/>
              </a:fgClr>
              <a:bgClr>
                <a:schemeClr val="bg1"/>
              </a:bgClr>
            </a:pattFill>
          </c:spPr>
          <c:invertIfNegative val="0"/>
          <c:cat>
            <c:strRef>
              <c:f>Лист1!$A$2:$A$3</c:f>
              <c:strCache>
                <c:ptCount val="1"/>
                <c:pt idx="0">
                  <c:v>Початок н.р.</c:v>
                </c:pt>
              </c:strCache>
            </c:strRef>
          </c:cat>
          <c:val>
            <c:numRef>
              <c:f>Лист1!$D$2:$D$3</c:f>
              <c:numCache>
                <c:formatCode>General</c:formatCode>
                <c:ptCount val="2"/>
                <c:pt idx="0">
                  <c:v>0</c:v>
                </c:pt>
              </c:numCache>
            </c:numRef>
          </c:val>
        </c:ser>
        <c:dLbls>
          <c:showLegendKey val="0"/>
          <c:showVal val="0"/>
          <c:showCatName val="0"/>
          <c:showSerName val="0"/>
          <c:showPercent val="0"/>
          <c:showBubbleSize val="0"/>
        </c:dLbls>
        <c:gapWidth val="150"/>
        <c:shape val="cylinder"/>
        <c:axId val="244280704"/>
        <c:axId val="244286592"/>
        <c:axId val="0"/>
      </c:bar3DChart>
      <c:catAx>
        <c:axId val="244280704"/>
        <c:scaling>
          <c:orientation val="minMax"/>
        </c:scaling>
        <c:delete val="0"/>
        <c:axPos val="b"/>
        <c:majorTickMark val="out"/>
        <c:minorTickMark val="none"/>
        <c:tickLblPos val="nextTo"/>
        <c:crossAx val="244286592"/>
        <c:crosses val="autoZero"/>
        <c:auto val="1"/>
        <c:lblAlgn val="ctr"/>
        <c:lblOffset val="100"/>
        <c:noMultiLvlLbl val="0"/>
      </c:catAx>
      <c:valAx>
        <c:axId val="244286592"/>
        <c:scaling>
          <c:orientation val="minMax"/>
        </c:scaling>
        <c:delete val="0"/>
        <c:axPos val="l"/>
        <c:majorGridlines/>
        <c:numFmt formatCode="General" sourceLinked="1"/>
        <c:majorTickMark val="out"/>
        <c:minorTickMark val="none"/>
        <c:tickLblPos val="nextTo"/>
        <c:crossAx val="244280704"/>
        <c:crosses val="autoZero"/>
        <c:crossBetween val="between"/>
      </c:valAx>
    </c:plotArea>
    <c:legend>
      <c:legendPos val="r"/>
      <c:overlay val="0"/>
      <c:txPr>
        <a:bodyPr/>
        <a:lstStyle/>
        <a:p>
          <a:pPr>
            <a:defRPr sz="1100"/>
          </a:pPr>
          <a:endParaRPr lang="ru-RU"/>
        </a:p>
      </c:txPr>
    </c:legend>
    <c:plotVisOnly val="1"/>
    <c:dispBlanksAs val="gap"/>
    <c:showDLblsOverMax val="0"/>
  </c:chart>
  <c:spPr>
    <a:solidFill>
      <a:srgbClr val="DEFCD4"/>
    </a:solidFill>
    <a:ln>
      <a:solidFill>
        <a:srgbClr val="00B050"/>
      </a:solid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Лист1!$A$2:$A$6</c:f>
              <c:strCache>
                <c:ptCount val="4"/>
                <c:pt idx="0">
                  <c:v>Початок н.р.</c:v>
                </c:pt>
                <c:pt idx="1">
                  <c:v> </c:v>
                </c:pt>
                <c:pt idx="2">
                  <c:v>Початок н.р.</c:v>
                </c:pt>
                <c:pt idx="3">
                  <c:v> </c:v>
                </c:pt>
              </c:strCache>
            </c:strRef>
          </c:cat>
          <c:val>
            <c:numRef>
              <c:f>Лист1!$B$2:$B$6</c:f>
              <c:numCache>
                <c:formatCode>General</c:formatCode>
                <c:ptCount val="5"/>
                <c:pt idx="0">
                  <c:v>22</c:v>
                </c:pt>
                <c:pt idx="1">
                  <c:v>0</c:v>
                </c:pt>
                <c:pt idx="2">
                  <c:v>26</c:v>
                </c:pt>
                <c:pt idx="3">
                  <c:v>0</c:v>
                </c:pt>
              </c:numCache>
            </c:numRef>
          </c:val>
        </c:ser>
        <c:ser>
          <c:idx val="1"/>
          <c:order val="1"/>
          <c:tx>
            <c:strRef>
              <c:f>Лист1!$C$1</c:f>
              <c:strCache>
                <c:ptCount val="1"/>
                <c:pt idx="0">
                  <c:v>середній</c:v>
                </c:pt>
              </c:strCache>
            </c:strRef>
          </c:tx>
          <c:spPr>
            <a:solidFill>
              <a:srgbClr val="FFC000"/>
            </a:solidFill>
          </c:spPr>
          <c:invertIfNegative val="0"/>
          <c:cat>
            <c:strRef>
              <c:f>Лист1!$A$2:$A$6</c:f>
              <c:strCache>
                <c:ptCount val="4"/>
                <c:pt idx="0">
                  <c:v>Початок н.р.</c:v>
                </c:pt>
                <c:pt idx="1">
                  <c:v> </c:v>
                </c:pt>
                <c:pt idx="2">
                  <c:v>Початок н.р.</c:v>
                </c:pt>
                <c:pt idx="3">
                  <c:v> </c:v>
                </c:pt>
              </c:strCache>
            </c:strRef>
          </c:cat>
          <c:val>
            <c:numRef>
              <c:f>Лист1!$C$2:$C$6</c:f>
              <c:numCache>
                <c:formatCode>General</c:formatCode>
                <c:ptCount val="5"/>
                <c:pt idx="0">
                  <c:v>50</c:v>
                </c:pt>
                <c:pt idx="1">
                  <c:v>0</c:v>
                </c:pt>
                <c:pt idx="2">
                  <c:v>72</c:v>
                </c:pt>
                <c:pt idx="3">
                  <c:v>0</c:v>
                </c:pt>
                <c:pt idx="4">
                  <c:v>0</c:v>
                </c:pt>
              </c:numCache>
            </c:numRef>
          </c:val>
        </c:ser>
        <c:ser>
          <c:idx val="2"/>
          <c:order val="2"/>
          <c:tx>
            <c:strRef>
              <c:f>Лист1!$D$1</c:f>
              <c:strCache>
                <c:ptCount val="1"/>
                <c:pt idx="0">
                  <c:v>низький</c:v>
                </c:pt>
              </c:strCache>
            </c:strRef>
          </c:tx>
          <c:spPr>
            <a:solidFill>
              <a:srgbClr val="00B050"/>
            </a:solidFill>
          </c:spPr>
          <c:invertIfNegative val="0"/>
          <c:cat>
            <c:strRef>
              <c:f>Лист1!$A$2:$A$6</c:f>
              <c:strCache>
                <c:ptCount val="4"/>
                <c:pt idx="0">
                  <c:v>Початок н.р.</c:v>
                </c:pt>
                <c:pt idx="1">
                  <c:v> </c:v>
                </c:pt>
                <c:pt idx="2">
                  <c:v>Початок н.р.</c:v>
                </c:pt>
                <c:pt idx="3">
                  <c:v> </c:v>
                </c:pt>
              </c:strCache>
            </c:strRef>
          </c:cat>
          <c:val>
            <c:numRef>
              <c:f>Лист1!$D$2:$D$6</c:f>
              <c:numCache>
                <c:formatCode>General</c:formatCode>
                <c:ptCount val="5"/>
                <c:pt idx="0">
                  <c:v>28</c:v>
                </c:pt>
                <c:pt idx="1">
                  <c:v>0</c:v>
                </c:pt>
                <c:pt idx="2">
                  <c:v>2</c:v>
                </c:pt>
                <c:pt idx="3">
                  <c:v>0</c:v>
                </c:pt>
              </c:numCache>
            </c:numRef>
          </c:val>
        </c:ser>
        <c:dLbls>
          <c:showLegendKey val="0"/>
          <c:showVal val="0"/>
          <c:showCatName val="0"/>
          <c:showSerName val="0"/>
          <c:showPercent val="0"/>
          <c:showBubbleSize val="0"/>
        </c:dLbls>
        <c:gapWidth val="150"/>
        <c:shape val="cylinder"/>
        <c:axId val="244829184"/>
        <c:axId val="244839168"/>
        <c:axId val="0"/>
      </c:bar3DChart>
      <c:catAx>
        <c:axId val="244829184"/>
        <c:scaling>
          <c:orientation val="minMax"/>
        </c:scaling>
        <c:delete val="0"/>
        <c:axPos val="b"/>
        <c:majorTickMark val="out"/>
        <c:minorTickMark val="none"/>
        <c:tickLblPos val="nextTo"/>
        <c:crossAx val="244839168"/>
        <c:crosses val="autoZero"/>
        <c:auto val="1"/>
        <c:lblAlgn val="ctr"/>
        <c:lblOffset val="100"/>
        <c:noMultiLvlLbl val="0"/>
      </c:catAx>
      <c:valAx>
        <c:axId val="244839168"/>
        <c:scaling>
          <c:orientation val="minMax"/>
        </c:scaling>
        <c:delete val="0"/>
        <c:axPos val="l"/>
        <c:majorGridlines/>
        <c:numFmt formatCode="General" sourceLinked="1"/>
        <c:majorTickMark val="out"/>
        <c:minorTickMark val="none"/>
        <c:tickLblPos val="nextTo"/>
        <c:crossAx val="244829184"/>
        <c:crosses val="autoZero"/>
        <c:crossBetween val="between"/>
      </c:valAx>
    </c:plotArea>
    <c:legend>
      <c:legendPos val="r"/>
      <c:overlay val="0"/>
    </c:legend>
    <c:plotVisOnly val="1"/>
    <c:dispBlanksAs val="gap"/>
    <c:showDLblsOverMax val="0"/>
  </c:chart>
  <c:spPr>
    <a:solidFill>
      <a:srgbClr val="DEFCD4"/>
    </a:solidFill>
    <a:ln>
      <a:solidFill>
        <a:srgbClr val="00B050"/>
      </a:solid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
      <c:rAngAx val="0"/>
      <c:perspective val="30"/>
    </c:view3D>
    <c:floor>
      <c:thickness val="0"/>
    </c:floor>
    <c:sideWall>
      <c:thickness val="0"/>
    </c:sideWall>
    <c:backWall>
      <c:thickness val="0"/>
    </c:backWall>
    <c:plotArea>
      <c:layout/>
      <c:bar3DChart>
        <c:barDir val="col"/>
        <c:grouping val="clustered"/>
        <c:varyColors val="1"/>
        <c:ser>
          <c:idx val="0"/>
          <c:order val="0"/>
          <c:tx>
            <c:strRef>
              <c:f>Лист1!$B$1</c:f>
              <c:strCache>
                <c:ptCount val="1"/>
                <c:pt idx="0">
                  <c:v>Продажи</c:v>
                </c:pt>
              </c:strCache>
            </c:strRef>
          </c:tx>
          <c:invertIfNegative val="0"/>
          <c:dLbls>
            <c:dLbl>
              <c:idx val="0"/>
              <c:layout>
                <c:manualLayout>
                  <c:x val="-2.4829298572315332E-3"/>
                  <c:y val="0"/>
                </c:manualLayout>
              </c:layout>
              <c:tx>
                <c:rich>
                  <a:bodyPr/>
                  <a:lstStyle/>
                  <a:p>
                    <a:r>
                      <a:rPr lang="uk-UA"/>
                      <a:t>70</a:t>
                    </a:r>
                    <a:endParaRPr lang="en-US"/>
                  </a:p>
                </c:rich>
              </c:tx>
              <c:showLegendKey val="0"/>
              <c:showVal val="1"/>
              <c:showCatName val="0"/>
              <c:showSerName val="0"/>
              <c:showPercent val="0"/>
              <c:showBubbleSize val="0"/>
            </c:dLbl>
            <c:dLbl>
              <c:idx val="3"/>
              <c:tx>
                <c:rich>
                  <a:bodyPr/>
                  <a:lstStyle/>
                  <a:p>
                    <a:r>
                      <a:rPr lang="ru-RU"/>
                      <a:t>90</a:t>
                    </a:r>
                    <a:endParaRPr lang="en-US"/>
                  </a:p>
                </c:rich>
              </c:tx>
              <c:showLegendKey val="0"/>
              <c:showVal val="1"/>
              <c:showCatName val="0"/>
              <c:showSerName val="0"/>
              <c:showPercent val="0"/>
              <c:showBubbleSize val="0"/>
            </c:dLbl>
            <c:dLbl>
              <c:idx val="4"/>
              <c:tx>
                <c:rich>
                  <a:bodyPr/>
                  <a:lstStyle/>
                  <a:p>
                    <a:r>
                      <a:rPr lang="uk-UA"/>
                      <a:t>65</a:t>
                    </a:r>
                    <a:endParaRPr lang="en-US"/>
                  </a:p>
                </c:rich>
              </c:tx>
              <c:showLegendKey val="0"/>
              <c:showVal val="1"/>
              <c:showCatName val="0"/>
              <c:showSerName val="0"/>
              <c:showPercent val="0"/>
              <c:showBubbleSize val="0"/>
            </c:dLbl>
            <c:dLbl>
              <c:idx val="5"/>
              <c:layout>
                <c:manualLayout>
                  <c:x val="-2.3148148148148147E-3"/>
                  <c:y val="0"/>
                </c:manualLayout>
              </c:layout>
              <c:tx>
                <c:rich>
                  <a:bodyPr/>
                  <a:lstStyle/>
                  <a:p>
                    <a:r>
                      <a:rPr lang="ru-RU"/>
                      <a:t>65</a:t>
                    </a:r>
                    <a:endParaRPr lang="en-US"/>
                  </a:p>
                </c:rich>
              </c:tx>
              <c:showLegendKey val="0"/>
              <c:showVal val="1"/>
              <c:showCatName val="0"/>
              <c:showSerName val="0"/>
              <c:showPercent val="0"/>
              <c:showBubbleSize val="0"/>
            </c:dLbl>
            <c:dLbl>
              <c:idx val="6"/>
              <c:tx>
                <c:rich>
                  <a:bodyPr/>
                  <a:lstStyle/>
                  <a:p>
                    <a:r>
                      <a:rPr lang="uk-UA"/>
                      <a:t>65</a:t>
                    </a:r>
                    <a:endParaRPr lang="en-US"/>
                  </a:p>
                </c:rich>
              </c:tx>
              <c:showLegendKey val="0"/>
              <c:showVal val="1"/>
              <c:showCatName val="0"/>
              <c:showSerName val="0"/>
              <c:showPercent val="0"/>
              <c:showBubbleSize val="0"/>
            </c:dLbl>
            <c:dLbl>
              <c:idx val="7"/>
              <c:tx>
                <c:rich>
                  <a:bodyPr/>
                  <a:lstStyle/>
                  <a:p>
                    <a:r>
                      <a:rPr lang="uk-UA"/>
                      <a:t>65</a:t>
                    </a:r>
                    <a:endParaRPr lang="en-US"/>
                  </a:p>
                </c:rich>
              </c:tx>
              <c:showLegendKey val="0"/>
              <c:showVal val="1"/>
              <c:showCatName val="0"/>
              <c:showSerName val="0"/>
              <c:showPercent val="0"/>
              <c:showBubbleSize val="0"/>
            </c:dLbl>
            <c:dLbl>
              <c:idx val="8"/>
              <c:tx>
                <c:rich>
                  <a:bodyPr/>
                  <a:lstStyle/>
                  <a:p>
                    <a:r>
                      <a:rPr lang="ru-RU"/>
                      <a:t>55</a:t>
                    </a:r>
                    <a:endParaRPr lang="en-US"/>
                  </a:p>
                </c:rich>
              </c:tx>
              <c:showLegendKey val="0"/>
              <c:showVal val="1"/>
              <c:showCatName val="0"/>
              <c:showSerName val="0"/>
              <c:showPercent val="0"/>
              <c:showBubbleSize val="0"/>
            </c:dLbl>
            <c:dLbl>
              <c:idx val="9"/>
              <c:layout>
                <c:manualLayout>
                  <c:x val="2.0833333333333332E-2"/>
                  <c:y val="-3.714020427112383E-3"/>
                </c:manualLayout>
              </c:layout>
              <c:tx>
                <c:rich>
                  <a:bodyPr/>
                  <a:lstStyle/>
                  <a:p>
                    <a:r>
                      <a:rPr lang="uk-UA"/>
                      <a:t>65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Лист1!$A$2:$A$12</c:f>
              <c:strCache>
                <c:ptCount val="11"/>
                <c:pt idx="0">
                  <c:v>Вишенька</c:v>
                </c:pt>
                <c:pt idx="1">
                  <c:v>Маргаритка</c:v>
                </c:pt>
                <c:pt idx="2">
                  <c:v>Трояндочка</c:v>
                </c:pt>
                <c:pt idx="3">
                  <c:v>Кульбабка</c:v>
                </c:pt>
                <c:pt idx="4">
                  <c:v>Зернятко</c:v>
                </c:pt>
                <c:pt idx="5">
                  <c:v>Світлячок</c:v>
                </c:pt>
                <c:pt idx="6">
                  <c:v>Хаверім</c:v>
                </c:pt>
                <c:pt idx="7">
                  <c:v>Левенятко </c:v>
                </c:pt>
                <c:pt idx="8">
                  <c:v>Капризуля</c:v>
                </c:pt>
                <c:pt idx="9">
                  <c:v>Лілея</c:v>
                </c:pt>
                <c:pt idx="10">
                  <c:v>Жоржинка</c:v>
                </c:pt>
              </c:strCache>
            </c:strRef>
          </c:cat>
          <c:val>
            <c:numRef>
              <c:f>Лист1!$B$2:$B$12</c:f>
              <c:numCache>
                <c:formatCode>General</c:formatCode>
                <c:ptCount val="11"/>
                <c:pt idx="0">
                  <c:v>70</c:v>
                </c:pt>
                <c:pt idx="1">
                  <c:v>80</c:v>
                </c:pt>
                <c:pt idx="2">
                  <c:v>70</c:v>
                </c:pt>
                <c:pt idx="3">
                  <c:v>90</c:v>
                </c:pt>
                <c:pt idx="4">
                  <c:v>65</c:v>
                </c:pt>
                <c:pt idx="5">
                  <c:v>65</c:v>
                </c:pt>
                <c:pt idx="6">
                  <c:v>65</c:v>
                </c:pt>
                <c:pt idx="7">
                  <c:v>65</c:v>
                </c:pt>
                <c:pt idx="8">
                  <c:v>55</c:v>
                </c:pt>
                <c:pt idx="9">
                  <c:v>65</c:v>
                </c:pt>
                <c:pt idx="10">
                  <c:v>70</c:v>
                </c:pt>
              </c:numCache>
            </c:numRef>
          </c:val>
        </c:ser>
        <c:dLbls>
          <c:showLegendKey val="0"/>
          <c:showVal val="0"/>
          <c:showCatName val="0"/>
          <c:showSerName val="0"/>
          <c:showPercent val="0"/>
          <c:showBubbleSize val="0"/>
        </c:dLbls>
        <c:gapWidth val="150"/>
        <c:shape val="cylinder"/>
        <c:axId val="244418432"/>
        <c:axId val="244419968"/>
        <c:axId val="0"/>
      </c:bar3DChart>
      <c:catAx>
        <c:axId val="244418432"/>
        <c:scaling>
          <c:orientation val="minMax"/>
        </c:scaling>
        <c:delete val="0"/>
        <c:axPos val="b"/>
        <c:majorTickMark val="out"/>
        <c:minorTickMark val="none"/>
        <c:tickLblPos val="nextTo"/>
        <c:txPr>
          <a:bodyPr/>
          <a:lstStyle/>
          <a:p>
            <a:pPr>
              <a:defRPr sz="1200" b="1">
                <a:solidFill>
                  <a:schemeClr val="accent4">
                    <a:lumMod val="75000"/>
                  </a:schemeClr>
                </a:solidFill>
                <a:latin typeface="Times New Roman" pitchFamily="18" charset="0"/>
                <a:cs typeface="Times New Roman" pitchFamily="18" charset="0"/>
              </a:defRPr>
            </a:pPr>
            <a:endParaRPr lang="ru-RU"/>
          </a:p>
        </c:txPr>
        <c:crossAx val="244419968"/>
        <c:crosses val="autoZero"/>
        <c:auto val="1"/>
        <c:lblAlgn val="ctr"/>
        <c:lblOffset val="100"/>
        <c:noMultiLvlLbl val="0"/>
      </c:catAx>
      <c:valAx>
        <c:axId val="244419968"/>
        <c:scaling>
          <c:orientation val="minMax"/>
        </c:scaling>
        <c:delete val="0"/>
        <c:axPos val="l"/>
        <c:majorGridlines/>
        <c:numFmt formatCode="General" sourceLinked="1"/>
        <c:majorTickMark val="out"/>
        <c:minorTickMark val="none"/>
        <c:tickLblPos val="nextTo"/>
        <c:crossAx val="244418432"/>
        <c:crosses val="autoZero"/>
        <c:crossBetween val="between"/>
      </c:valAx>
      <c:spPr>
        <a:ln w="57150">
          <a:solidFill>
            <a:srgbClr val="00B050"/>
          </a:solidFill>
        </a:ln>
      </c:spPr>
    </c:plotArea>
    <c:plotVisOnly val="1"/>
    <c:dispBlanksAs val="gap"/>
    <c:showDLblsOverMax val="0"/>
  </c:chart>
  <c:spPr>
    <a:ln>
      <a:solidFill>
        <a:srgbClr val="00B05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46036654272382621"/>
          <c:y val="4.3650793650793648E-2"/>
          <c:w val="0.50491123505395163"/>
          <c:h val="0.8040407449068866"/>
        </c:manualLayout>
      </c:layout>
      <c:bar3DChart>
        <c:barDir val="bar"/>
        <c:grouping val="clustered"/>
        <c:varyColors val="0"/>
        <c:ser>
          <c:idx val="0"/>
          <c:order val="0"/>
          <c:tx>
            <c:strRef>
              <c:f>Лист1!$B$1</c:f>
              <c:strCache>
                <c:ptCount val="1"/>
                <c:pt idx="0">
                  <c:v>Ряд 1</c:v>
                </c:pt>
              </c:strCache>
            </c:strRef>
          </c:tx>
          <c:invertIfNegative val="0"/>
          <c:dLbls>
            <c:dLbl>
              <c:idx val="0"/>
              <c:layout>
                <c:manualLayout>
                  <c:x val="1.8436720915467875E-2"/>
                  <c:y val="0"/>
                </c:manualLayout>
              </c:layout>
              <c:tx>
                <c:rich>
                  <a:bodyPr/>
                  <a:lstStyle/>
                  <a:p>
                    <a:r>
                      <a:rPr lang="en-US"/>
                      <a:t>9</a:t>
                    </a:r>
                  </a:p>
                </c:rich>
              </c:tx>
              <c:showLegendKey val="0"/>
              <c:showVal val="1"/>
              <c:showCatName val="0"/>
              <c:showSerName val="0"/>
              <c:showPercent val="0"/>
              <c:showBubbleSize val="0"/>
            </c:dLbl>
            <c:dLbl>
              <c:idx val="1"/>
              <c:layout>
                <c:manualLayout>
                  <c:x val="2.0485245461630899E-2"/>
                  <c:y val="0"/>
                </c:manualLayout>
              </c:layout>
              <c:tx>
                <c:rich>
                  <a:bodyPr/>
                  <a:lstStyle/>
                  <a:p>
                    <a:r>
                      <a:rPr lang="en-US"/>
                      <a:t>1</a:t>
                    </a:r>
                  </a:p>
                </c:rich>
              </c:tx>
              <c:showLegendKey val="0"/>
              <c:showVal val="1"/>
              <c:showCatName val="0"/>
              <c:showSerName val="0"/>
              <c:showPercent val="0"/>
              <c:showBubbleSize val="0"/>
            </c:dLbl>
            <c:dLbl>
              <c:idx val="2"/>
              <c:layout>
                <c:manualLayout>
                  <c:x val="2.4582294553957169E-2"/>
                  <c:y val="-9.4483549446886857E-3"/>
                </c:manualLayout>
              </c:layout>
              <c:tx>
                <c:rich>
                  <a:bodyPr/>
                  <a:lstStyle/>
                  <a:p>
                    <a:r>
                      <a:rPr lang="en-US" sz="1400" smtClean="0"/>
                      <a:t>5</a:t>
                    </a:r>
                    <a:endParaRPr lang="en-US" dirty="0"/>
                  </a:p>
                </c:rich>
              </c:tx>
              <c:showLegendKey val="0"/>
              <c:showVal val="1"/>
              <c:showCatName val="0"/>
              <c:showSerName val="0"/>
              <c:showPercent val="0"/>
              <c:showBubbleSize val="0"/>
            </c:dLbl>
            <c:dLbl>
              <c:idx val="3"/>
              <c:layout>
                <c:manualLayout>
                  <c:x val="1.3213598300212473E-2"/>
                  <c:y val="1.4897579143389234E-2"/>
                </c:manualLayout>
              </c:layout>
              <c:tx>
                <c:rich>
                  <a:bodyPr/>
                  <a:lstStyle/>
                  <a:p>
                    <a:r>
                      <a:rPr lang="en-US" sz="1400" dirty="0" smtClean="0"/>
                      <a:t> 10</a:t>
                    </a:r>
                    <a:endParaRPr lang="en-US" dirty="0"/>
                  </a:p>
                </c:rich>
              </c:tx>
              <c:showLegendKey val="0"/>
              <c:showVal val="1"/>
              <c:showCatName val="0"/>
              <c:showSerName val="0"/>
              <c:showPercent val="0"/>
              <c:showBubbleSize val="0"/>
            </c:dLbl>
            <c:dLbl>
              <c:idx val="4"/>
              <c:layout>
                <c:manualLayout>
                  <c:x val="2.8679343646283363E-2"/>
                  <c:y val="0"/>
                </c:manualLayout>
              </c:layout>
              <c:tx>
                <c:rich>
                  <a:bodyPr/>
                  <a:lstStyle/>
                  <a:p>
                    <a:r>
                      <a:rPr lang="en-US" sz="1400" smtClean="0"/>
                      <a:t>6</a:t>
                    </a:r>
                    <a:endParaRPr lang="en-US" dirty="0"/>
                  </a:p>
                </c:rich>
              </c:tx>
              <c:showLegendKey val="0"/>
              <c:showVal val="1"/>
              <c:showCatName val="0"/>
              <c:showSerName val="0"/>
              <c:showPercent val="0"/>
              <c:showBubbleSize val="0"/>
            </c:dLbl>
            <c:txPr>
              <a:bodyPr/>
              <a:lstStyle/>
              <a:p>
                <a:pPr>
                  <a:defRPr sz="1400" b="1">
                    <a:latin typeface="Cambria Math" pitchFamily="18" charset="0"/>
                    <a:ea typeface="Cambria Math" pitchFamily="18" charset="0"/>
                  </a:defRPr>
                </a:pPr>
                <a:endParaRPr lang="ru-RU"/>
              </a:p>
            </c:txPr>
            <c:showLegendKey val="0"/>
            <c:showVal val="1"/>
            <c:showCatName val="0"/>
            <c:showSerName val="0"/>
            <c:showPercent val="0"/>
            <c:showBubbleSize val="0"/>
            <c:showLeaderLines val="0"/>
          </c:dLbls>
          <c:cat>
            <c:strRef>
              <c:f>Лист1!$A$2:$A$6</c:f>
              <c:strCache>
                <c:ptCount val="5"/>
                <c:pt idx="0">
                  <c:v>спеціаліст</c:v>
                </c:pt>
                <c:pt idx="1">
                  <c:v>спеціаліст ІІ категорії</c:v>
                </c:pt>
                <c:pt idx="2">
                  <c:v>спеціаліст І категорії</c:v>
                </c:pt>
                <c:pt idx="3">
                  <c:v>спеціаліст вищої категорії</c:v>
                </c:pt>
                <c:pt idx="4">
                  <c:v>вихователь-методист</c:v>
                </c:pt>
              </c:strCache>
            </c:strRef>
          </c:cat>
          <c:val>
            <c:numRef>
              <c:f>Лист1!$B$2:$B$6</c:f>
              <c:numCache>
                <c:formatCode>General</c:formatCode>
                <c:ptCount val="5"/>
                <c:pt idx="0">
                  <c:v>10</c:v>
                </c:pt>
                <c:pt idx="1">
                  <c:v>3</c:v>
                </c:pt>
                <c:pt idx="2">
                  <c:v>3</c:v>
                </c:pt>
                <c:pt idx="3">
                  <c:v>9</c:v>
                </c:pt>
                <c:pt idx="4">
                  <c:v>6</c:v>
                </c:pt>
              </c:numCache>
            </c:numRef>
          </c:val>
        </c:ser>
        <c:dLbls>
          <c:showLegendKey val="0"/>
          <c:showVal val="1"/>
          <c:showCatName val="0"/>
          <c:showSerName val="0"/>
          <c:showPercent val="0"/>
          <c:showBubbleSize val="0"/>
        </c:dLbls>
        <c:gapWidth val="75"/>
        <c:shape val="cylinder"/>
        <c:axId val="244154752"/>
        <c:axId val="244157440"/>
        <c:axId val="0"/>
      </c:bar3DChart>
      <c:catAx>
        <c:axId val="244154752"/>
        <c:scaling>
          <c:orientation val="minMax"/>
        </c:scaling>
        <c:delete val="0"/>
        <c:axPos val="l"/>
        <c:majorTickMark val="none"/>
        <c:minorTickMark val="none"/>
        <c:tickLblPos val="nextTo"/>
        <c:txPr>
          <a:bodyPr/>
          <a:lstStyle/>
          <a:p>
            <a:pPr>
              <a:defRPr sz="1200" b="1">
                <a:latin typeface="Cambria Math" pitchFamily="18" charset="0"/>
                <a:ea typeface="Cambria Math" pitchFamily="18" charset="0"/>
              </a:defRPr>
            </a:pPr>
            <a:endParaRPr lang="ru-RU"/>
          </a:p>
        </c:txPr>
        <c:crossAx val="244157440"/>
        <c:crosses val="autoZero"/>
        <c:auto val="1"/>
        <c:lblAlgn val="ctr"/>
        <c:lblOffset val="100"/>
        <c:noMultiLvlLbl val="0"/>
      </c:catAx>
      <c:valAx>
        <c:axId val="244157440"/>
        <c:scaling>
          <c:orientation val="minMax"/>
        </c:scaling>
        <c:delete val="0"/>
        <c:axPos val="b"/>
        <c:numFmt formatCode="General" sourceLinked="1"/>
        <c:majorTickMark val="none"/>
        <c:minorTickMark val="none"/>
        <c:tickLblPos val="nextTo"/>
        <c:crossAx val="244154752"/>
        <c:crosses val="autoZero"/>
        <c:crossBetween val="between"/>
      </c:valAx>
    </c:plotArea>
    <c:plotVisOnly val="1"/>
    <c:dispBlanksAs val="gap"/>
    <c:showDLblsOverMax val="0"/>
  </c:chart>
  <c:spPr>
    <a:solidFill>
      <a:schemeClr val="accent5">
        <a:lumMod val="40000"/>
        <a:lumOff val="60000"/>
      </a:schemeClr>
    </a:solidFill>
    <a:ln w="57150" cap="flat" cmpd="sng" algn="ctr">
      <a:solidFill>
        <a:schemeClr val="accent5"/>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a:solidFill>
                  <a:srgbClr val="FF0000"/>
                </a:solidFill>
              </a:rPr>
              <a:t>І</a:t>
            </a:r>
            <a:r>
              <a:rPr lang="ru-RU" baseline="0">
                <a:solidFill>
                  <a:srgbClr val="FF0000"/>
                </a:solidFill>
              </a:rPr>
              <a:t> півріччя</a:t>
            </a:r>
            <a:endParaRPr lang="ru-RU">
              <a:solidFill>
                <a:srgbClr val="FF0000"/>
              </a:solidFill>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22266522674249054"/>
                  <c:y val="6.8843582052243474E-2"/>
                </c:manualLayout>
              </c:layout>
              <c:showLegendKey val="0"/>
              <c:showVal val="0"/>
              <c:showCatName val="1"/>
              <c:showSerName val="0"/>
              <c:showPercent val="1"/>
              <c:showBubbleSize val="0"/>
            </c:dLbl>
            <c:dLbl>
              <c:idx val="1"/>
              <c:layout>
                <c:manualLayout>
                  <c:x val="-5.5411556667510457E-2"/>
                  <c:y val="-0.32674603174603173"/>
                </c:manualLayout>
              </c:layout>
              <c:showLegendKey val="0"/>
              <c:showVal val="0"/>
              <c:showCatName val="1"/>
              <c:showSerName val="0"/>
              <c:showPercent val="1"/>
              <c:showBubbleSize val="0"/>
            </c:dLbl>
            <c:dLbl>
              <c:idx val="2"/>
              <c:layout>
                <c:manualLayout>
                  <c:x val="0.23514326334208224"/>
                  <c:y val="4.7731533558305214E-2"/>
                </c:manualLayout>
              </c:layout>
              <c:showLegendKey val="0"/>
              <c:showVal val="0"/>
              <c:showCatName val="1"/>
              <c:showSerName val="0"/>
              <c:showPercent val="1"/>
              <c:showBubbleSize val="0"/>
            </c:dLbl>
            <c:txPr>
              <a:bodyPr/>
              <a:lstStyle/>
              <a:p>
                <a:pPr>
                  <a:defRPr sz="700"/>
                </a:pPr>
                <a:endParaRPr lang="ru-RU"/>
              </a:p>
            </c:txPr>
            <c:showLegendKey val="0"/>
            <c:showVal val="0"/>
            <c:showCatName val="1"/>
            <c:showSerName val="0"/>
            <c:showPercent val="1"/>
            <c:showBubbleSize val="0"/>
            <c:showLeaderLines val="1"/>
          </c:dLbls>
          <c:cat>
            <c:strRef>
              <c:f>Лист1!$A$2:$A$5</c:f>
              <c:strCache>
                <c:ptCount val="3"/>
                <c:pt idx="0">
                  <c:v>Високий ріввень</c:v>
                </c:pt>
                <c:pt idx="1">
                  <c:v>Середній рівень</c:v>
                </c:pt>
                <c:pt idx="2">
                  <c:v>Низький  рівень</c:v>
                </c:pt>
              </c:strCache>
            </c:strRef>
          </c:cat>
          <c:val>
            <c:numRef>
              <c:f>Лист1!$B$2:$B$5</c:f>
              <c:numCache>
                <c:formatCode>0%</c:formatCode>
                <c:ptCount val="4"/>
                <c:pt idx="0">
                  <c:v>0.25</c:v>
                </c:pt>
                <c:pt idx="1">
                  <c:v>0.18</c:v>
                </c:pt>
                <c:pt idx="2">
                  <c:v>0.27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171114027413242E-2"/>
          <c:y val="0.10615079365079365"/>
          <c:w val="0.44097222222222221"/>
          <c:h val="0.75595238095238093"/>
        </c:manualLayout>
      </c:layout>
      <c:doughnutChart>
        <c:varyColors val="1"/>
        <c:ser>
          <c:idx val="0"/>
          <c:order val="0"/>
          <c:tx>
            <c:strRef>
              <c:f>Лист1!$B$1</c:f>
              <c:strCache>
                <c:ptCount val="1"/>
                <c:pt idx="0">
                  <c:v>кількість дітей</c:v>
                </c:pt>
              </c:strCache>
            </c:strRef>
          </c:tx>
          <c:dLbls>
            <c:dLbl>
              <c:idx val="0"/>
              <c:tx>
                <c:rich>
                  <a:bodyPr/>
                  <a:lstStyle/>
                  <a:p>
                    <a:r>
                      <a:rPr lang="en-US"/>
                      <a:t>1</a:t>
                    </a:r>
                    <a:r>
                      <a:rPr lang="ru-RU"/>
                      <a:t>1</a:t>
                    </a:r>
                    <a:endParaRPr lang="en-US"/>
                  </a:p>
                </c:rich>
              </c:tx>
              <c:showLegendKey val="0"/>
              <c:showVal val="1"/>
              <c:showCatName val="0"/>
              <c:showSerName val="0"/>
              <c:showPercent val="0"/>
              <c:showBubbleSize val="0"/>
            </c:dLbl>
            <c:dLbl>
              <c:idx val="2"/>
              <c:tx>
                <c:rich>
                  <a:bodyPr/>
                  <a:lstStyle/>
                  <a:p>
                    <a:r>
                      <a:rPr lang="ru-RU"/>
                      <a:t>2</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 повне подолання порушення мовлення</c:v>
                </c:pt>
                <c:pt idx="1">
                  <c:v>часткове подолання порушення мовлення</c:v>
                </c:pt>
                <c:pt idx="2">
                  <c:v>залишилась на наступний рік</c:v>
                </c:pt>
              </c:strCache>
            </c:strRef>
          </c:cat>
          <c:val>
            <c:numRef>
              <c:f>Лист1!$B$2:$B$4</c:f>
              <c:numCache>
                <c:formatCode>General</c:formatCode>
                <c:ptCount val="3"/>
                <c:pt idx="0">
                  <c:v>10</c:v>
                </c:pt>
                <c:pt idx="1">
                  <c:v>1</c:v>
                </c:pt>
                <c:pt idx="2">
                  <c:v>1</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0"/>
        <c:txPr>
          <a:bodyPr/>
          <a:lstStyle/>
          <a:p>
            <a:pPr>
              <a:defRPr sz="1200" b="1"/>
            </a:pPr>
            <a:endParaRPr lang="ru-RU"/>
          </a:p>
        </c:txPr>
      </c:legendEntry>
      <c:legendEntry>
        <c:idx val="1"/>
        <c:txPr>
          <a:bodyPr/>
          <a:lstStyle/>
          <a:p>
            <a:pPr>
              <a:defRPr sz="1200" b="1"/>
            </a:pPr>
            <a:endParaRPr lang="ru-RU"/>
          </a:p>
        </c:txPr>
      </c:legendEntry>
      <c:legendEntry>
        <c:idx val="2"/>
        <c:txPr>
          <a:bodyPr/>
          <a:lstStyle/>
          <a:p>
            <a:pPr>
              <a:defRPr sz="1200" b="1"/>
            </a:pPr>
            <a:endParaRPr lang="ru-RU"/>
          </a:p>
        </c:txPr>
      </c:legendEntry>
      <c:layout>
        <c:manualLayout>
          <c:xMode val="edge"/>
          <c:yMode val="edge"/>
          <c:x val="0.55299846139922171"/>
          <c:y val="9.0282777152855889E-2"/>
          <c:w val="0.43311267988053215"/>
          <c:h val="0.83133920759905011"/>
        </c:manualLayout>
      </c:layout>
      <c:overlay val="0"/>
    </c:legend>
    <c:plotVisOnly val="1"/>
    <c:dispBlanksAs val="gap"/>
    <c:showDLblsOverMax val="0"/>
  </c:chart>
  <c:spPr>
    <a:solidFill>
      <a:schemeClr val="accent3">
        <a:lumMod val="40000"/>
        <a:lumOff val="60000"/>
      </a:schemeClr>
    </a:solidFill>
    <a:ln w="57150">
      <a:solidFill>
        <a:schemeClr val="accent3">
          <a:lumMod val="50000"/>
        </a:schemeClr>
      </a:solidFill>
    </a:ln>
    <a:effectLst>
      <a:glow rad="228600">
        <a:schemeClr val="accent3">
          <a:satMod val="175000"/>
          <a:alpha val="40000"/>
        </a:schemeClr>
      </a:glo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289293849658314E-2"/>
          <c:y val="0.2304147465437788"/>
          <c:w val="0.68109339407744873"/>
          <c:h val="0.54838709677419351"/>
        </c:manualLayout>
      </c:layout>
      <c:pie3DChart>
        <c:varyColors val="1"/>
        <c:ser>
          <c:idx val="0"/>
          <c:order val="0"/>
          <c:tx>
            <c:strRef>
              <c:f>Sheet1!$A$2</c:f>
              <c:strCache>
                <c:ptCount val="1"/>
                <c:pt idx="0">
                  <c:v>високий 16%</c:v>
                </c:pt>
              </c:strCache>
            </c:strRef>
          </c:tx>
          <c:spPr>
            <a:solidFill>
              <a:srgbClr val="9999FF"/>
            </a:solidFill>
            <a:ln w="14074">
              <a:solidFill>
                <a:srgbClr val="000000"/>
              </a:solidFill>
              <a:prstDash val="solid"/>
            </a:ln>
          </c:spPr>
          <c:dPt>
            <c:idx val="0"/>
            <c:bubble3D val="0"/>
          </c:dPt>
          <c:dPt>
            <c:idx val="1"/>
            <c:bubble3D val="0"/>
            <c:spPr>
              <a:solidFill>
                <a:srgbClr val="993366"/>
              </a:solidFill>
              <a:ln w="14074">
                <a:solidFill>
                  <a:srgbClr val="000000"/>
                </a:solidFill>
                <a:prstDash val="solid"/>
              </a:ln>
            </c:spPr>
          </c:dPt>
          <c:dPt>
            <c:idx val="2"/>
            <c:bubble3D val="0"/>
            <c:spPr>
              <a:solidFill>
                <a:srgbClr val="FFFFCC"/>
              </a:solidFill>
              <a:ln w="14074">
                <a:solidFill>
                  <a:srgbClr val="000000"/>
                </a:solidFill>
                <a:prstDash val="solid"/>
              </a:ln>
            </c:spPr>
          </c:dPt>
          <c:dPt>
            <c:idx val="3"/>
            <c:bubble3D val="0"/>
            <c:spPr>
              <a:solidFill>
                <a:srgbClr val="CCFFFF"/>
              </a:solidFill>
              <a:ln w="14074">
                <a:solidFill>
                  <a:srgbClr val="000000"/>
                </a:solidFill>
                <a:prstDash val="solid"/>
              </a:ln>
            </c:spPr>
          </c:dPt>
          <c:cat>
            <c:strRef>
              <c:f>Sheet1!$B$1:$E$1</c:f>
              <c:strCache>
                <c:ptCount val="4"/>
                <c:pt idx="0">
                  <c:v>високий</c:v>
                </c:pt>
                <c:pt idx="1">
                  <c:v>достатній</c:v>
                </c:pt>
                <c:pt idx="2">
                  <c:v>середній</c:v>
                </c:pt>
                <c:pt idx="3">
                  <c:v>низький</c:v>
                </c:pt>
              </c:strCache>
            </c:strRef>
          </c:cat>
          <c:val>
            <c:numRef>
              <c:f>Sheet1!$B$2:$E$2</c:f>
              <c:numCache>
                <c:formatCode>General</c:formatCode>
                <c:ptCount val="4"/>
                <c:pt idx="0">
                  <c:v>16</c:v>
                </c:pt>
                <c:pt idx="1">
                  <c:v>16</c:v>
                </c:pt>
                <c:pt idx="2">
                  <c:v>68</c:v>
                </c:pt>
                <c:pt idx="3">
                  <c:v>0</c:v>
                </c:pt>
              </c:numCache>
            </c:numRef>
          </c:val>
        </c:ser>
        <c:ser>
          <c:idx val="1"/>
          <c:order val="1"/>
          <c:tx>
            <c:strRef>
              <c:f>Sheet1!$A$3</c:f>
              <c:strCache>
                <c:ptCount val="1"/>
                <c:pt idx="0">
                  <c:v>достатній</c:v>
                </c:pt>
              </c:strCache>
            </c:strRef>
          </c:tx>
          <c:spPr>
            <a:solidFill>
              <a:srgbClr val="993366"/>
            </a:solidFill>
            <a:ln w="14074">
              <a:solidFill>
                <a:srgbClr val="000000"/>
              </a:solidFill>
              <a:prstDash val="solid"/>
            </a:ln>
          </c:spPr>
          <c:dPt>
            <c:idx val="0"/>
            <c:bubble3D val="0"/>
            <c:spPr>
              <a:solidFill>
                <a:srgbClr val="9999FF"/>
              </a:solidFill>
              <a:ln w="14074">
                <a:solidFill>
                  <a:srgbClr val="000000"/>
                </a:solidFill>
                <a:prstDash val="solid"/>
              </a:ln>
            </c:spPr>
          </c:dPt>
          <c:dPt>
            <c:idx val="1"/>
            <c:bubble3D val="0"/>
          </c:dPt>
          <c:dPt>
            <c:idx val="2"/>
            <c:bubble3D val="0"/>
            <c:spPr>
              <a:solidFill>
                <a:srgbClr val="FFFFCC"/>
              </a:solidFill>
              <a:ln w="14074">
                <a:solidFill>
                  <a:srgbClr val="000000"/>
                </a:solidFill>
                <a:prstDash val="solid"/>
              </a:ln>
            </c:spPr>
          </c:dPt>
          <c:dPt>
            <c:idx val="3"/>
            <c:bubble3D val="0"/>
            <c:spPr>
              <a:solidFill>
                <a:srgbClr val="CCFFFF"/>
              </a:solidFill>
              <a:ln w="14074">
                <a:solidFill>
                  <a:srgbClr val="000000"/>
                </a:solidFill>
                <a:prstDash val="solid"/>
              </a:ln>
            </c:spPr>
          </c:dPt>
          <c:cat>
            <c:strRef>
              <c:f>Sheet1!$B$1:$E$1</c:f>
              <c:strCache>
                <c:ptCount val="4"/>
                <c:pt idx="0">
                  <c:v>високий</c:v>
                </c:pt>
                <c:pt idx="1">
                  <c:v>достатній</c:v>
                </c:pt>
                <c:pt idx="2">
                  <c:v>середній</c:v>
                </c:pt>
                <c:pt idx="3">
                  <c:v>низький</c:v>
                </c:pt>
              </c:strCache>
            </c:strRef>
          </c:cat>
          <c:val>
            <c:numRef>
              <c:f>Sheet1!$B$3:$E$3</c:f>
              <c:numCache>
                <c:formatCode>General</c:formatCode>
                <c:ptCount val="4"/>
                <c:pt idx="0">
                  <c:v>30.6</c:v>
                </c:pt>
                <c:pt idx="1">
                  <c:v>16</c:v>
                </c:pt>
              </c:numCache>
            </c:numRef>
          </c:val>
        </c:ser>
        <c:ser>
          <c:idx val="2"/>
          <c:order val="2"/>
          <c:tx>
            <c:strRef>
              <c:f>Sheet1!$A$4</c:f>
              <c:strCache>
                <c:ptCount val="1"/>
                <c:pt idx="0">
                  <c:v>середній</c:v>
                </c:pt>
              </c:strCache>
            </c:strRef>
          </c:tx>
          <c:spPr>
            <a:solidFill>
              <a:srgbClr val="FFFFCC"/>
            </a:solidFill>
            <a:ln w="14074">
              <a:solidFill>
                <a:srgbClr val="000000"/>
              </a:solidFill>
              <a:prstDash val="solid"/>
            </a:ln>
          </c:spPr>
          <c:dPt>
            <c:idx val="0"/>
            <c:bubble3D val="0"/>
            <c:spPr>
              <a:solidFill>
                <a:srgbClr val="9999FF"/>
              </a:solidFill>
              <a:ln w="14074">
                <a:solidFill>
                  <a:srgbClr val="000000"/>
                </a:solidFill>
                <a:prstDash val="solid"/>
              </a:ln>
            </c:spPr>
          </c:dPt>
          <c:dPt>
            <c:idx val="1"/>
            <c:bubble3D val="0"/>
            <c:spPr>
              <a:solidFill>
                <a:srgbClr val="993366"/>
              </a:solidFill>
              <a:ln w="14074">
                <a:solidFill>
                  <a:srgbClr val="000000"/>
                </a:solidFill>
                <a:prstDash val="solid"/>
              </a:ln>
            </c:spPr>
          </c:dPt>
          <c:dPt>
            <c:idx val="2"/>
            <c:bubble3D val="0"/>
          </c:dPt>
          <c:dPt>
            <c:idx val="3"/>
            <c:bubble3D val="0"/>
            <c:spPr>
              <a:solidFill>
                <a:srgbClr val="CCFFFF"/>
              </a:solidFill>
              <a:ln w="14074">
                <a:solidFill>
                  <a:srgbClr val="000000"/>
                </a:solidFill>
                <a:prstDash val="solid"/>
              </a:ln>
            </c:spPr>
          </c:dPt>
          <c:cat>
            <c:strRef>
              <c:f>Sheet1!$B$1:$E$1</c:f>
              <c:strCache>
                <c:ptCount val="4"/>
                <c:pt idx="0">
                  <c:v>високий</c:v>
                </c:pt>
                <c:pt idx="1">
                  <c:v>достатній</c:v>
                </c:pt>
                <c:pt idx="2">
                  <c:v>середній</c:v>
                </c:pt>
                <c:pt idx="3">
                  <c:v>низький</c:v>
                </c:pt>
              </c:strCache>
            </c:strRef>
          </c:cat>
          <c:val>
            <c:numRef>
              <c:f>Sheet1!$B$4:$E$4</c:f>
              <c:numCache>
                <c:formatCode>General</c:formatCode>
                <c:ptCount val="4"/>
                <c:pt idx="0">
                  <c:v>33</c:v>
                </c:pt>
                <c:pt idx="1">
                  <c:v>68</c:v>
                </c:pt>
                <c:pt idx="2">
                  <c:v>68</c:v>
                </c:pt>
              </c:numCache>
            </c:numRef>
          </c:val>
        </c:ser>
        <c:ser>
          <c:idx val="3"/>
          <c:order val="3"/>
          <c:tx>
            <c:strRef>
              <c:f>Sheet1!$A$5</c:f>
              <c:strCache>
                <c:ptCount val="1"/>
                <c:pt idx="0">
                  <c:v>низький</c:v>
                </c:pt>
              </c:strCache>
            </c:strRef>
          </c:tx>
          <c:spPr>
            <a:solidFill>
              <a:srgbClr val="CCFFFF"/>
            </a:solidFill>
            <a:ln w="14074">
              <a:solidFill>
                <a:srgbClr val="000000"/>
              </a:solidFill>
              <a:prstDash val="solid"/>
            </a:ln>
          </c:spPr>
          <c:dPt>
            <c:idx val="0"/>
            <c:bubble3D val="0"/>
            <c:spPr>
              <a:solidFill>
                <a:srgbClr val="9999FF"/>
              </a:solidFill>
              <a:ln w="14074">
                <a:solidFill>
                  <a:srgbClr val="000000"/>
                </a:solidFill>
                <a:prstDash val="solid"/>
              </a:ln>
            </c:spPr>
          </c:dPt>
          <c:dPt>
            <c:idx val="1"/>
            <c:bubble3D val="0"/>
            <c:spPr>
              <a:solidFill>
                <a:srgbClr val="993366"/>
              </a:solidFill>
              <a:ln w="14074">
                <a:solidFill>
                  <a:srgbClr val="000000"/>
                </a:solidFill>
                <a:prstDash val="solid"/>
              </a:ln>
            </c:spPr>
          </c:dPt>
          <c:dPt>
            <c:idx val="2"/>
            <c:bubble3D val="0"/>
            <c:spPr>
              <a:solidFill>
                <a:srgbClr val="FFFFCC"/>
              </a:solidFill>
              <a:ln w="14074">
                <a:solidFill>
                  <a:srgbClr val="000000"/>
                </a:solidFill>
                <a:prstDash val="solid"/>
              </a:ln>
            </c:spPr>
          </c:dPt>
          <c:dPt>
            <c:idx val="3"/>
            <c:bubble3D val="0"/>
          </c:dPt>
          <c:cat>
            <c:strRef>
              <c:f>Sheet1!$B$1:$E$1</c:f>
              <c:strCache>
                <c:ptCount val="4"/>
                <c:pt idx="0">
                  <c:v>високий</c:v>
                </c:pt>
                <c:pt idx="1">
                  <c:v>достатній</c:v>
                </c:pt>
                <c:pt idx="2">
                  <c:v>середній</c:v>
                </c:pt>
                <c:pt idx="3">
                  <c:v>низький</c:v>
                </c:pt>
              </c:strCache>
            </c:strRef>
          </c:cat>
          <c:val>
            <c:numRef>
              <c:f>Sheet1!$B$5:$E$5</c:f>
              <c:numCache>
                <c:formatCode>General</c:formatCode>
                <c:ptCount val="4"/>
                <c:pt idx="1">
                  <c:v>0</c:v>
                </c:pt>
              </c:numCache>
            </c:numRef>
          </c:val>
        </c:ser>
        <c:dLbls>
          <c:showLegendKey val="0"/>
          <c:showVal val="0"/>
          <c:showCatName val="0"/>
          <c:showSerName val="0"/>
          <c:showPercent val="0"/>
          <c:showBubbleSize val="0"/>
          <c:showLeaderLines val="1"/>
        </c:dLbls>
      </c:pie3DChart>
      <c:spPr>
        <a:solidFill>
          <a:srgbClr val="C0C0C0"/>
        </a:solidFill>
        <a:ln w="14074">
          <a:solidFill>
            <a:srgbClr val="808080"/>
          </a:solidFill>
          <a:prstDash val="solid"/>
        </a:ln>
      </c:spPr>
    </c:plotArea>
    <c:legend>
      <c:legendPos val="r"/>
      <c:layout>
        <c:manualLayout>
          <c:xMode val="edge"/>
          <c:yMode val="edge"/>
          <c:x val="0.82460136674259676"/>
          <c:y val="0.30414746543778803"/>
          <c:w val="0.1662870159453303"/>
          <c:h val="0.39170506912442399"/>
        </c:manualLayout>
      </c:layout>
      <c:overlay val="0"/>
      <c:spPr>
        <a:noFill/>
        <a:ln w="3519">
          <a:solidFill>
            <a:srgbClr val="000000"/>
          </a:solidFill>
          <a:prstDash val="solid"/>
        </a:ln>
      </c:spPr>
      <c:txPr>
        <a:bodyPr/>
        <a:lstStyle/>
        <a:p>
          <a:pPr>
            <a:defRPr sz="96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5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6433121019108277E-2"/>
          <c:y val="0.31527093596059114"/>
          <c:w val="0.61146496815286622"/>
          <c:h val="0.37438423645320196"/>
        </c:manualLayout>
      </c:layout>
      <c:pie3DChart>
        <c:varyColors val="1"/>
        <c:ser>
          <c:idx val="0"/>
          <c:order val="0"/>
          <c:tx>
            <c:strRef>
              <c:f>Sheet1!$A$2</c:f>
              <c:strCache>
                <c:ptCount val="1"/>
                <c:pt idx="0">
                  <c:v>високий</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високий</c:v>
                </c:pt>
                <c:pt idx="1">
                  <c:v>достатній</c:v>
                </c:pt>
                <c:pt idx="2">
                  <c:v>середній</c:v>
                </c:pt>
                <c:pt idx="3">
                  <c:v>низький</c:v>
                </c:pt>
              </c:strCache>
            </c:strRef>
          </c:cat>
          <c:val>
            <c:numRef>
              <c:f>Sheet1!$B$2:$E$2</c:f>
              <c:numCache>
                <c:formatCode>0%</c:formatCode>
                <c:ptCount val="4"/>
                <c:pt idx="0">
                  <c:v>0.12</c:v>
                </c:pt>
                <c:pt idx="1">
                  <c:v>0.24</c:v>
                </c:pt>
                <c:pt idx="2">
                  <c:v>0.63</c:v>
                </c:pt>
                <c:pt idx="3">
                  <c:v>0.01</c:v>
                </c:pt>
              </c:numCache>
            </c:numRef>
          </c:val>
        </c:ser>
        <c:ser>
          <c:idx val="1"/>
          <c:order val="1"/>
          <c:tx>
            <c:strRef>
              <c:f>Sheet1!$A$3</c:f>
              <c:strCache>
                <c:ptCount val="1"/>
                <c:pt idx="0">
                  <c:v>достатній</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високий</c:v>
                </c:pt>
                <c:pt idx="1">
                  <c:v>достатній</c:v>
                </c:pt>
                <c:pt idx="2">
                  <c:v>середній</c:v>
                </c:pt>
                <c:pt idx="3">
                  <c:v>низький</c:v>
                </c:pt>
              </c:strCache>
            </c:strRef>
          </c:cat>
          <c:val>
            <c:numRef>
              <c:f>Sheet1!$B$3:$E$3</c:f>
              <c:numCache>
                <c:formatCode>General</c:formatCode>
                <c:ptCount val="4"/>
              </c:numCache>
            </c:numRef>
          </c:val>
        </c:ser>
        <c:ser>
          <c:idx val="2"/>
          <c:order val="2"/>
          <c:tx>
            <c:strRef>
              <c:f>Sheet1!$A$4</c:f>
              <c:strCache>
                <c:ptCount val="1"/>
                <c:pt idx="0">
                  <c:v>середній</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cat>
            <c:strRef>
              <c:f>Sheet1!$B$1:$E$1</c:f>
              <c:strCache>
                <c:ptCount val="4"/>
                <c:pt idx="0">
                  <c:v>високий</c:v>
                </c:pt>
                <c:pt idx="1">
                  <c:v>достатній</c:v>
                </c:pt>
                <c:pt idx="2">
                  <c:v>середній</c:v>
                </c:pt>
                <c:pt idx="3">
                  <c:v>низький</c:v>
                </c:pt>
              </c:strCache>
            </c:strRef>
          </c:cat>
          <c:val>
            <c:numRef>
              <c:f>Sheet1!$B$4:$E$4</c:f>
              <c:numCache>
                <c:formatCode>General</c:formatCode>
                <c:ptCount val="4"/>
              </c:numCache>
            </c:numRef>
          </c:val>
        </c:ser>
        <c:ser>
          <c:idx val="3"/>
          <c:order val="3"/>
          <c:tx>
            <c:strRef>
              <c:f>Sheet1!$A$5</c:f>
              <c:strCache>
                <c:ptCount val="1"/>
                <c:pt idx="0">
                  <c:v>низький</c:v>
                </c:pt>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dPt>
          <c:cat>
            <c:strRef>
              <c:f>Sheet1!$B$1:$E$1</c:f>
              <c:strCache>
                <c:ptCount val="4"/>
                <c:pt idx="0">
                  <c:v>високий</c:v>
                </c:pt>
                <c:pt idx="1">
                  <c:v>достатній</c:v>
                </c:pt>
                <c:pt idx="2">
                  <c:v>середній</c:v>
                </c:pt>
                <c:pt idx="3">
                  <c:v>низький</c:v>
                </c:pt>
              </c:strCache>
            </c:strRef>
          </c:cat>
          <c:val>
            <c:numRef>
              <c:f>Sheet1!$B$5:$E$5</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6114649681528668"/>
          <c:y val="0.30049261083743845"/>
          <c:w val="0.22611464968152867"/>
          <c:h val="0.39901477832512317"/>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2103410737779917E-2"/>
          <c:y val="9.0799266530039904E-2"/>
          <c:w val="0.65515844870536222"/>
          <c:h val="0.60885639295088112"/>
        </c:manualLayout>
      </c:layout>
      <c:bar3D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Лист1!$A$2:$A$7</c:f>
              <c:strCache>
                <c:ptCount val="5"/>
                <c:pt idx="0">
                  <c:v>Початок н.р.</c:v>
                </c:pt>
                <c:pt idx="2">
                  <c:v>Початок н.р.</c:v>
                </c:pt>
                <c:pt idx="4">
                  <c:v>Початок н.р.</c:v>
                </c:pt>
              </c:strCache>
            </c:strRef>
          </c:cat>
          <c:val>
            <c:numRef>
              <c:f>Лист1!$B$2:$B$7</c:f>
              <c:numCache>
                <c:formatCode>General</c:formatCode>
                <c:ptCount val="6"/>
                <c:pt idx="0">
                  <c:v>5</c:v>
                </c:pt>
                <c:pt idx="2">
                  <c:v>0</c:v>
                </c:pt>
                <c:pt idx="4">
                  <c:v>40</c:v>
                </c:pt>
              </c:numCache>
            </c:numRef>
          </c:val>
        </c:ser>
        <c:ser>
          <c:idx val="1"/>
          <c:order val="1"/>
          <c:tx>
            <c:strRef>
              <c:f>Лист1!$C$1</c:f>
              <c:strCache>
                <c:ptCount val="1"/>
                <c:pt idx="0">
                  <c:v>середній</c:v>
                </c:pt>
              </c:strCache>
            </c:strRef>
          </c:tx>
          <c:spPr>
            <a:solidFill>
              <a:srgbClr val="FFC000"/>
            </a:solidFill>
          </c:spPr>
          <c:invertIfNegative val="0"/>
          <c:cat>
            <c:strRef>
              <c:f>Лист1!$A$2:$A$7</c:f>
              <c:strCache>
                <c:ptCount val="5"/>
                <c:pt idx="0">
                  <c:v>Початок н.р.</c:v>
                </c:pt>
                <c:pt idx="2">
                  <c:v>Початок н.р.</c:v>
                </c:pt>
                <c:pt idx="4">
                  <c:v>Початок н.р.</c:v>
                </c:pt>
              </c:strCache>
            </c:strRef>
          </c:cat>
          <c:val>
            <c:numRef>
              <c:f>Лист1!$C$2:$C$7</c:f>
              <c:numCache>
                <c:formatCode>General</c:formatCode>
                <c:ptCount val="6"/>
                <c:pt idx="0">
                  <c:v>36</c:v>
                </c:pt>
                <c:pt idx="2">
                  <c:v>19</c:v>
                </c:pt>
                <c:pt idx="4">
                  <c:v>40</c:v>
                </c:pt>
              </c:numCache>
            </c:numRef>
          </c:val>
        </c:ser>
        <c:ser>
          <c:idx val="2"/>
          <c:order val="2"/>
          <c:tx>
            <c:strRef>
              <c:f>Лист1!$D$1</c:f>
              <c:strCache>
                <c:ptCount val="1"/>
                <c:pt idx="0">
                  <c:v>низький</c:v>
                </c:pt>
              </c:strCache>
            </c:strRef>
          </c:tx>
          <c:spPr>
            <a:solidFill>
              <a:srgbClr val="00B050"/>
            </a:solidFill>
          </c:spPr>
          <c:invertIfNegative val="0"/>
          <c:cat>
            <c:strRef>
              <c:f>Лист1!$A$2:$A$7</c:f>
              <c:strCache>
                <c:ptCount val="5"/>
                <c:pt idx="0">
                  <c:v>Початок н.р.</c:v>
                </c:pt>
                <c:pt idx="2">
                  <c:v>Початок н.р.</c:v>
                </c:pt>
                <c:pt idx="4">
                  <c:v>Початок н.р.</c:v>
                </c:pt>
              </c:strCache>
            </c:strRef>
          </c:cat>
          <c:val>
            <c:numRef>
              <c:f>Лист1!$D$2:$D$7</c:f>
              <c:numCache>
                <c:formatCode>General</c:formatCode>
                <c:ptCount val="6"/>
                <c:pt idx="0">
                  <c:v>59</c:v>
                </c:pt>
                <c:pt idx="2">
                  <c:v>81</c:v>
                </c:pt>
                <c:pt idx="4">
                  <c:v>20</c:v>
                </c:pt>
              </c:numCache>
            </c:numRef>
          </c:val>
        </c:ser>
        <c:dLbls>
          <c:showLegendKey val="0"/>
          <c:showVal val="0"/>
          <c:showCatName val="0"/>
          <c:showSerName val="0"/>
          <c:showPercent val="0"/>
          <c:showBubbleSize val="0"/>
        </c:dLbls>
        <c:gapWidth val="150"/>
        <c:shape val="cylinder"/>
        <c:axId val="89089536"/>
        <c:axId val="89091072"/>
        <c:axId val="0"/>
      </c:bar3DChart>
      <c:catAx>
        <c:axId val="89089536"/>
        <c:scaling>
          <c:orientation val="minMax"/>
        </c:scaling>
        <c:delete val="0"/>
        <c:axPos val="b"/>
        <c:majorTickMark val="out"/>
        <c:minorTickMark val="none"/>
        <c:tickLblPos val="nextTo"/>
        <c:txPr>
          <a:bodyPr/>
          <a:lstStyle/>
          <a:p>
            <a:pPr>
              <a:defRPr>
                <a:solidFill>
                  <a:sysClr val="windowText" lastClr="000000"/>
                </a:solidFill>
              </a:defRPr>
            </a:pPr>
            <a:endParaRPr lang="ru-RU"/>
          </a:p>
        </c:txPr>
        <c:crossAx val="89091072"/>
        <c:crosses val="autoZero"/>
        <c:auto val="1"/>
        <c:lblAlgn val="ctr"/>
        <c:lblOffset val="100"/>
        <c:noMultiLvlLbl val="0"/>
      </c:catAx>
      <c:valAx>
        <c:axId val="89091072"/>
        <c:scaling>
          <c:orientation val="minMax"/>
        </c:scaling>
        <c:delete val="0"/>
        <c:axPos val="l"/>
        <c:majorGridlines/>
        <c:numFmt formatCode="General" sourceLinked="1"/>
        <c:majorTickMark val="out"/>
        <c:minorTickMark val="none"/>
        <c:tickLblPos val="nextTo"/>
        <c:crossAx val="89089536"/>
        <c:crosses val="autoZero"/>
        <c:crossBetween val="between"/>
      </c:valAx>
    </c:plotArea>
    <c:legend>
      <c:legendPos val="r"/>
      <c:overlay val="0"/>
      <c:txPr>
        <a:bodyPr/>
        <a:lstStyle/>
        <a:p>
          <a:pPr>
            <a:defRPr>
              <a:solidFill>
                <a:schemeClr val="tx1"/>
              </a:solidFill>
            </a:defRPr>
          </a:pPr>
          <a:endParaRPr lang="ru-RU"/>
        </a:p>
      </c:txPr>
    </c:legend>
    <c:plotVisOnly val="1"/>
    <c:dispBlanksAs val="gap"/>
    <c:showDLblsOverMax val="0"/>
  </c:chart>
  <c:spPr>
    <a:solidFill>
      <a:srgbClr val="DEFCD4"/>
    </a:solidFill>
    <a:ln>
      <a:solidFill>
        <a:srgbClr val="00B050"/>
      </a:solidFill>
    </a:ln>
  </c:spPr>
  <c:txPr>
    <a:bodyPr/>
    <a:lstStyle/>
    <a:p>
      <a:pPr>
        <a:defRPr>
          <a:solidFill>
            <a:schemeClr val="accent6">
              <a:lumMod val="75000"/>
            </a:schemeClr>
          </a:solidFill>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Лист1!$A$2:$A$7</c:f>
              <c:strCache>
                <c:ptCount val="6"/>
                <c:pt idx="0">
                  <c:v>Початок н.р.</c:v>
                </c:pt>
                <c:pt idx="1">
                  <c:v> </c:v>
                </c:pt>
                <c:pt idx="2">
                  <c:v>Початок н.р.</c:v>
                </c:pt>
                <c:pt idx="3">
                  <c:v> </c:v>
                </c:pt>
                <c:pt idx="4">
                  <c:v>Початок н.р.</c:v>
                </c:pt>
                <c:pt idx="5">
                  <c:v> </c:v>
                </c:pt>
              </c:strCache>
            </c:strRef>
          </c:cat>
          <c:val>
            <c:numRef>
              <c:f>Лист1!$B$2:$B$7</c:f>
              <c:numCache>
                <c:formatCode>General</c:formatCode>
                <c:ptCount val="6"/>
                <c:pt idx="0">
                  <c:v>54</c:v>
                </c:pt>
                <c:pt idx="1">
                  <c:v>0</c:v>
                </c:pt>
                <c:pt idx="2">
                  <c:v>45</c:v>
                </c:pt>
                <c:pt idx="3">
                  <c:v>0</c:v>
                </c:pt>
                <c:pt idx="4">
                  <c:v>40</c:v>
                </c:pt>
                <c:pt idx="5">
                  <c:v>0</c:v>
                </c:pt>
              </c:numCache>
            </c:numRef>
          </c:val>
        </c:ser>
        <c:ser>
          <c:idx val="1"/>
          <c:order val="1"/>
          <c:tx>
            <c:strRef>
              <c:f>Лист1!$C$1</c:f>
              <c:strCache>
                <c:ptCount val="1"/>
                <c:pt idx="0">
                  <c:v>середній</c:v>
                </c:pt>
              </c:strCache>
            </c:strRef>
          </c:tx>
          <c:spPr>
            <a:solidFill>
              <a:srgbClr val="FFC000"/>
            </a:solidFill>
          </c:spPr>
          <c:invertIfNegative val="0"/>
          <c:cat>
            <c:strRef>
              <c:f>Лист1!$A$2:$A$7</c:f>
              <c:strCache>
                <c:ptCount val="6"/>
                <c:pt idx="0">
                  <c:v>Початок н.р.</c:v>
                </c:pt>
                <c:pt idx="1">
                  <c:v> </c:v>
                </c:pt>
                <c:pt idx="2">
                  <c:v>Початок н.р.</c:v>
                </c:pt>
                <c:pt idx="3">
                  <c:v> </c:v>
                </c:pt>
                <c:pt idx="4">
                  <c:v>Початок н.р.</c:v>
                </c:pt>
                <c:pt idx="5">
                  <c:v> </c:v>
                </c:pt>
              </c:strCache>
            </c:strRef>
          </c:cat>
          <c:val>
            <c:numRef>
              <c:f>Лист1!$C$2:$C$7</c:f>
              <c:numCache>
                <c:formatCode>General</c:formatCode>
                <c:ptCount val="6"/>
                <c:pt idx="0">
                  <c:v>42</c:v>
                </c:pt>
                <c:pt idx="1">
                  <c:v>0</c:v>
                </c:pt>
                <c:pt idx="2">
                  <c:v>32</c:v>
                </c:pt>
                <c:pt idx="3">
                  <c:v>0</c:v>
                </c:pt>
                <c:pt idx="4">
                  <c:v>52</c:v>
                </c:pt>
                <c:pt idx="5">
                  <c:v>0</c:v>
                </c:pt>
              </c:numCache>
            </c:numRef>
          </c:val>
        </c:ser>
        <c:ser>
          <c:idx val="2"/>
          <c:order val="2"/>
          <c:tx>
            <c:strRef>
              <c:f>Лист1!$D$1</c:f>
              <c:strCache>
                <c:ptCount val="1"/>
                <c:pt idx="0">
                  <c:v>низький</c:v>
                </c:pt>
              </c:strCache>
            </c:strRef>
          </c:tx>
          <c:spPr>
            <a:solidFill>
              <a:srgbClr val="00B050"/>
            </a:solidFill>
          </c:spPr>
          <c:invertIfNegative val="0"/>
          <c:cat>
            <c:strRef>
              <c:f>Лист1!$A$2:$A$7</c:f>
              <c:strCache>
                <c:ptCount val="6"/>
                <c:pt idx="0">
                  <c:v>Початок н.р.</c:v>
                </c:pt>
                <c:pt idx="1">
                  <c:v> </c:v>
                </c:pt>
                <c:pt idx="2">
                  <c:v>Початок н.р.</c:v>
                </c:pt>
                <c:pt idx="3">
                  <c:v> </c:v>
                </c:pt>
                <c:pt idx="4">
                  <c:v>Початок н.р.</c:v>
                </c:pt>
                <c:pt idx="5">
                  <c:v> </c:v>
                </c:pt>
              </c:strCache>
            </c:strRef>
          </c:cat>
          <c:val>
            <c:numRef>
              <c:f>Лист1!$D$2:$D$7</c:f>
              <c:numCache>
                <c:formatCode>General</c:formatCode>
                <c:ptCount val="6"/>
                <c:pt idx="0">
                  <c:v>4</c:v>
                </c:pt>
                <c:pt idx="1">
                  <c:v>0</c:v>
                </c:pt>
                <c:pt idx="2">
                  <c:v>24</c:v>
                </c:pt>
                <c:pt idx="3">
                  <c:v>0</c:v>
                </c:pt>
                <c:pt idx="4">
                  <c:v>8</c:v>
                </c:pt>
                <c:pt idx="5">
                  <c:v>0</c:v>
                </c:pt>
              </c:numCache>
            </c:numRef>
          </c:val>
        </c:ser>
        <c:dLbls>
          <c:showLegendKey val="0"/>
          <c:showVal val="0"/>
          <c:showCatName val="0"/>
          <c:showSerName val="0"/>
          <c:showPercent val="0"/>
          <c:showBubbleSize val="0"/>
        </c:dLbls>
        <c:gapWidth val="150"/>
        <c:shape val="cylinder"/>
        <c:axId val="243947392"/>
        <c:axId val="243948928"/>
        <c:axId val="0"/>
      </c:bar3DChart>
      <c:catAx>
        <c:axId val="243947392"/>
        <c:scaling>
          <c:orientation val="minMax"/>
        </c:scaling>
        <c:delete val="0"/>
        <c:axPos val="b"/>
        <c:majorTickMark val="out"/>
        <c:minorTickMark val="none"/>
        <c:tickLblPos val="nextTo"/>
        <c:txPr>
          <a:bodyPr/>
          <a:lstStyle/>
          <a:p>
            <a:pPr>
              <a:defRPr>
                <a:solidFill>
                  <a:sysClr val="windowText" lastClr="000000"/>
                </a:solidFill>
              </a:defRPr>
            </a:pPr>
            <a:endParaRPr lang="ru-RU"/>
          </a:p>
        </c:txPr>
        <c:crossAx val="243948928"/>
        <c:crosses val="autoZero"/>
        <c:auto val="1"/>
        <c:lblAlgn val="ctr"/>
        <c:lblOffset val="100"/>
        <c:noMultiLvlLbl val="0"/>
      </c:catAx>
      <c:valAx>
        <c:axId val="243948928"/>
        <c:scaling>
          <c:orientation val="minMax"/>
        </c:scaling>
        <c:delete val="0"/>
        <c:axPos val="l"/>
        <c:majorGridlines/>
        <c:numFmt formatCode="General" sourceLinked="1"/>
        <c:majorTickMark val="out"/>
        <c:minorTickMark val="none"/>
        <c:tickLblPos val="nextTo"/>
        <c:crossAx val="243947392"/>
        <c:crosses val="autoZero"/>
        <c:crossBetween val="between"/>
      </c:valAx>
    </c:plotArea>
    <c:legend>
      <c:legendPos val="r"/>
      <c:overlay val="0"/>
      <c:txPr>
        <a:bodyPr/>
        <a:lstStyle/>
        <a:p>
          <a:pPr>
            <a:defRPr>
              <a:solidFill>
                <a:schemeClr val="tx1"/>
              </a:solidFill>
            </a:defRPr>
          </a:pPr>
          <a:endParaRPr lang="ru-RU"/>
        </a:p>
      </c:txPr>
    </c:legend>
    <c:plotVisOnly val="1"/>
    <c:dispBlanksAs val="gap"/>
    <c:showDLblsOverMax val="0"/>
  </c:chart>
  <c:spPr>
    <a:solidFill>
      <a:srgbClr val="DEFCD4"/>
    </a:solidFill>
    <a:ln>
      <a:solidFill>
        <a:srgbClr val="00B050"/>
      </a:solidFill>
    </a:ln>
  </c:spPr>
  <c:txPr>
    <a:bodyPr/>
    <a:lstStyle/>
    <a:p>
      <a:pPr>
        <a:defRPr>
          <a:solidFill>
            <a:schemeClr val="accent6">
              <a:lumMod val="75000"/>
            </a:schemeClr>
          </a:solidFill>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Лист1!$A$2:$A$5</c:f>
              <c:strCache>
                <c:ptCount val="4"/>
                <c:pt idx="0">
                  <c:v>Початок н.р.</c:v>
                </c:pt>
                <c:pt idx="1">
                  <c:v> </c:v>
                </c:pt>
                <c:pt idx="2">
                  <c:v>Початок н.р.</c:v>
                </c:pt>
                <c:pt idx="3">
                  <c:v> </c:v>
                </c:pt>
              </c:strCache>
            </c:strRef>
          </c:cat>
          <c:val>
            <c:numRef>
              <c:f>Лист1!$B$2:$B$5</c:f>
              <c:numCache>
                <c:formatCode>General</c:formatCode>
                <c:ptCount val="4"/>
                <c:pt idx="0">
                  <c:v>22</c:v>
                </c:pt>
                <c:pt idx="1">
                  <c:v>0</c:v>
                </c:pt>
                <c:pt idx="2">
                  <c:v>26</c:v>
                </c:pt>
                <c:pt idx="3">
                  <c:v>0</c:v>
                </c:pt>
              </c:numCache>
            </c:numRef>
          </c:val>
        </c:ser>
        <c:ser>
          <c:idx val="1"/>
          <c:order val="1"/>
          <c:tx>
            <c:strRef>
              <c:f>Лист1!$C$1</c:f>
              <c:strCache>
                <c:ptCount val="1"/>
                <c:pt idx="0">
                  <c:v>середній</c:v>
                </c:pt>
              </c:strCache>
            </c:strRef>
          </c:tx>
          <c:spPr>
            <a:solidFill>
              <a:srgbClr val="FFC000"/>
            </a:solidFill>
          </c:spPr>
          <c:invertIfNegative val="0"/>
          <c:cat>
            <c:strRef>
              <c:f>Лист1!$A$2:$A$5</c:f>
              <c:strCache>
                <c:ptCount val="4"/>
                <c:pt idx="0">
                  <c:v>Початок н.р.</c:v>
                </c:pt>
                <c:pt idx="1">
                  <c:v> </c:v>
                </c:pt>
                <c:pt idx="2">
                  <c:v>Початок н.р.</c:v>
                </c:pt>
                <c:pt idx="3">
                  <c:v> </c:v>
                </c:pt>
              </c:strCache>
            </c:strRef>
          </c:cat>
          <c:val>
            <c:numRef>
              <c:f>Лист1!$C$2:$C$5</c:f>
              <c:numCache>
                <c:formatCode>General</c:formatCode>
                <c:ptCount val="4"/>
                <c:pt idx="0">
                  <c:v>71</c:v>
                </c:pt>
                <c:pt idx="1">
                  <c:v>0</c:v>
                </c:pt>
                <c:pt idx="2">
                  <c:v>64</c:v>
                </c:pt>
                <c:pt idx="3">
                  <c:v>0</c:v>
                </c:pt>
              </c:numCache>
            </c:numRef>
          </c:val>
        </c:ser>
        <c:ser>
          <c:idx val="2"/>
          <c:order val="2"/>
          <c:tx>
            <c:strRef>
              <c:f>Лист1!$D$1</c:f>
              <c:strCache>
                <c:ptCount val="1"/>
                <c:pt idx="0">
                  <c:v>низький</c:v>
                </c:pt>
              </c:strCache>
            </c:strRef>
          </c:tx>
          <c:spPr>
            <a:solidFill>
              <a:srgbClr val="00B050"/>
            </a:solidFill>
          </c:spPr>
          <c:invertIfNegative val="0"/>
          <c:cat>
            <c:strRef>
              <c:f>Лист1!$A$2:$A$5</c:f>
              <c:strCache>
                <c:ptCount val="4"/>
                <c:pt idx="0">
                  <c:v>Початок н.р.</c:v>
                </c:pt>
                <c:pt idx="1">
                  <c:v> </c:v>
                </c:pt>
                <c:pt idx="2">
                  <c:v>Початок н.р.</c:v>
                </c:pt>
                <c:pt idx="3">
                  <c:v> </c:v>
                </c:pt>
              </c:strCache>
            </c:strRef>
          </c:cat>
          <c:val>
            <c:numRef>
              <c:f>Лист1!$D$2:$D$5</c:f>
              <c:numCache>
                <c:formatCode>General</c:formatCode>
                <c:ptCount val="4"/>
                <c:pt idx="0">
                  <c:v>7</c:v>
                </c:pt>
                <c:pt idx="1">
                  <c:v>0</c:v>
                </c:pt>
                <c:pt idx="2">
                  <c:v>10</c:v>
                </c:pt>
                <c:pt idx="3">
                  <c:v>0</c:v>
                </c:pt>
              </c:numCache>
            </c:numRef>
          </c:val>
        </c:ser>
        <c:dLbls>
          <c:showLegendKey val="0"/>
          <c:showVal val="0"/>
          <c:showCatName val="0"/>
          <c:showSerName val="0"/>
          <c:showPercent val="0"/>
          <c:showBubbleSize val="0"/>
        </c:dLbls>
        <c:gapWidth val="150"/>
        <c:shape val="cylinder"/>
        <c:axId val="244505600"/>
        <c:axId val="244253440"/>
        <c:axId val="0"/>
      </c:bar3DChart>
      <c:catAx>
        <c:axId val="244505600"/>
        <c:scaling>
          <c:orientation val="minMax"/>
        </c:scaling>
        <c:delete val="0"/>
        <c:axPos val="b"/>
        <c:majorTickMark val="out"/>
        <c:minorTickMark val="none"/>
        <c:tickLblPos val="nextTo"/>
        <c:crossAx val="244253440"/>
        <c:crosses val="autoZero"/>
        <c:auto val="1"/>
        <c:lblAlgn val="ctr"/>
        <c:lblOffset val="100"/>
        <c:noMultiLvlLbl val="0"/>
      </c:catAx>
      <c:valAx>
        <c:axId val="244253440"/>
        <c:scaling>
          <c:orientation val="minMax"/>
        </c:scaling>
        <c:delete val="0"/>
        <c:axPos val="l"/>
        <c:majorGridlines/>
        <c:numFmt formatCode="General" sourceLinked="1"/>
        <c:majorTickMark val="out"/>
        <c:minorTickMark val="none"/>
        <c:tickLblPos val="nextTo"/>
        <c:crossAx val="244505600"/>
        <c:crosses val="autoZero"/>
        <c:crossBetween val="between"/>
      </c:valAx>
      <c:spPr>
        <a:noFill/>
        <a:ln w="25400">
          <a:noFill/>
        </a:ln>
      </c:spPr>
    </c:plotArea>
    <c:legend>
      <c:legendPos val="r"/>
      <c:overlay val="0"/>
    </c:legend>
    <c:plotVisOnly val="1"/>
    <c:dispBlanksAs val="gap"/>
    <c:showDLblsOverMax val="0"/>
  </c:chart>
  <c:spPr>
    <a:solidFill>
      <a:srgbClr val="DEFCD4"/>
    </a:solidFill>
    <a:ln>
      <a:solidFill>
        <a:srgbClr val="00B050"/>
      </a:solid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0.60767</cdr:x>
      <cdr:y>0.68499</cdr:y>
    </cdr:from>
    <cdr:to>
      <cdr:x>1</cdr:x>
      <cdr:y>0.83083</cdr:y>
    </cdr:to>
    <cdr:sp macro="" textlink="">
      <cdr:nvSpPr>
        <cdr:cNvPr id="2" name="Поле 1"/>
        <cdr:cNvSpPr txBox="1"/>
      </cdr:nvSpPr>
      <cdr:spPr>
        <a:xfrm xmlns:a="http://schemas.openxmlformats.org/drawingml/2006/main">
          <a:off x="1892695" y="1618093"/>
          <a:ext cx="1221980" cy="3445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Жоржинка</a:t>
          </a:r>
        </a:p>
      </cdr:txBody>
    </cdr:sp>
  </cdr:relSizeAnchor>
  <cdr:relSizeAnchor xmlns:cdr="http://schemas.openxmlformats.org/drawingml/2006/chartDrawing">
    <cdr:from>
      <cdr:x>0.28767</cdr:x>
      <cdr:y>0.10084</cdr:y>
    </cdr:from>
    <cdr:to>
      <cdr:x>0.59589</cdr:x>
      <cdr:y>0.24678</cdr:y>
    </cdr:to>
    <cdr:sp macro="" textlink="">
      <cdr:nvSpPr>
        <cdr:cNvPr id="3" name="Поле 31"/>
        <cdr:cNvSpPr txBox="1"/>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0.60767</cdr:x>
      <cdr:y>0.65159</cdr:y>
    </cdr:from>
    <cdr:to>
      <cdr:x>1</cdr:x>
      <cdr:y>0.83333</cdr:y>
    </cdr:to>
    <cdr:sp macro="" textlink="">
      <cdr:nvSpPr>
        <cdr:cNvPr id="3" name="Поле 1"/>
        <cdr:cNvSpPr txBox="1"/>
      </cdr:nvSpPr>
      <cdr:spPr>
        <a:xfrm xmlns:a="http://schemas.openxmlformats.org/drawingml/2006/main">
          <a:off x="2151865" y="1328173"/>
          <a:ext cx="1356510" cy="370452"/>
        </a:xfrm>
        <a:prstGeom xmlns:a="http://schemas.openxmlformats.org/drawingml/2006/main" prst="rect">
          <a:avLst/>
        </a:prstGeom>
      </cdr:spPr>
    </cdr:sp>
  </cdr:relSizeAnchor>
  <cdr:relSizeAnchor xmlns:cdr="http://schemas.openxmlformats.org/drawingml/2006/chartDrawing">
    <cdr:from>
      <cdr:x>0.60767</cdr:x>
      <cdr:y>0.67651</cdr:y>
    </cdr:from>
    <cdr:to>
      <cdr:x>1</cdr:x>
      <cdr:y>0.85826</cdr:y>
    </cdr:to>
    <cdr:sp macro="" textlink="">
      <cdr:nvSpPr>
        <cdr:cNvPr id="4" name="Поле 1"/>
        <cdr:cNvSpPr txBox="1"/>
      </cdr:nvSpPr>
      <cdr:spPr>
        <a:xfrm xmlns:a="http://schemas.openxmlformats.org/drawingml/2006/main">
          <a:off x="2151865" y="1378973"/>
          <a:ext cx="1356510" cy="370452"/>
        </a:xfrm>
        <a:prstGeom xmlns:a="http://schemas.openxmlformats.org/drawingml/2006/main" prst="rect">
          <a:avLst/>
        </a:prstGeom>
      </cdr:spPr>
    </cdr:sp>
  </cdr:relSizeAnchor>
  <cdr:relSizeAnchor xmlns:cdr="http://schemas.openxmlformats.org/drawingml/2006/chartDrawing">
    <cdr:from>
      <cdr:x>0.31129</cdr:x>
      <cdr:y>0</cdr:y>
    </cdr:from>
    <cdr:to>
      <cdr:x>0.5492</cdr:x>
      <cdr:y>0.10833</cdr:y>
    </cdr:to>
    <cdr:sp macro="" textlink="">
      <cdr:nvSpPr>
        <cdr:cNvPr id="5" name="Прямоугольник 4"/>
        <cdr:cNvSpPr/>
      </cdr:nvSpPr>
      <cdr:spPr>
        <a:xfrm xmlns:a="http://schemas.openxmlformats.org/drawingml/2006/main">
          <a:off x="1295721" y="0"/>
          <a:ext cx="990279" cy="247650"/>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t> </a:t>
          </a:r>
          <a:r>
            <a:rPr lang="ru-RU">
              <a:solidFill>
                <a:srgbClr val="C00000"/>
              </a:solidFill>
              <a:latin typeface="+mj-lt"/>
            </a:rPr>
            <a:t>Світлячок</a:t>
          </a:r>
          <a:r>
            <a:rPr lang="ru-RU" sz="1200" b="1">
              <a:solidFill>
                <a:srgbClr val="C00000"/>
              </a:solidFill>
              <a:latin typeface="+mj-lt"/>
            </a:rPr>
            <a:t> </a:t>
          </a:r>
        </a:p>
      </cdr:txBody>
    </cdr:sp>
  </cdr:relSizeAnchor>
  <cdr:relSizeAnchor xmlns:cdr="http://schemas.openxmlformats.org/drawingml/2006/chartDrawing">
    <cdr:from>
      <cdr:x>0</cdr:x>
      <cdr:y>0.50084</cdr:y>
    </cdr:from>
    <cdr:to>
      <cdr:x>0.2526</cdr:x>
      <cdr:y>0.64776</cdr:y>
    </cdr:to>
    <cdr:sp macro="" textlink="">
      <cdr:nvSpPr>
        <cdr:cNvPr id="6" name="Прямоугольник 5"/>
        <cdr:cNvSpPr/>
      </cdr:nvSpPr>
      <cdr:spPr>
        <a:xfrm xmlns:a="http://schemas.openxmlformats.org/drawingml/2006/main">
          <a:off x="-2124075" y="963635"/>
          <a:ext cx="923924" cy="282682"/>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t> </a:t>
          </a:r>
          <a:r>
            <a:rPr lang="ru-RU" b="1">
              <a:solidFill>
                <a:schemeClr val="accent6">
                  <a:lumMod val="50000"/>
                </a:schemeClr>
              </a:solidFill>
              <a:latin typeface="+mj-lt"/>
            </a:rPr>
            <a:t>Зернятко</a:t>
          </a:r>
          <a:endParaRPr lang="ru-RU" b="1">
            <a:latin typeface="+mj-lt"/>
          </a:endParaRPr>
        </a:p>
      </cdr:txBody>
    </cdr:sp>
  </cdr:relSizeAnchor>
  <cdr:relSizeAnchor xmlns:cdr="http://schemas.openxmlformats.org/drawingml/2006/chartDrawing">
    <cdr:from>
      <cdr:x>0.67124</cdr:x>
      <cdr:y>0.76558</cdr:y>
    </cdr:from>
    <cdr:to>
      <cdr:x>0.9349</cdr:x>
      <cdr:y>0.9125</cdr:y>
    </cdr:to>
    <cdr:sp macro="" textlink="">
      <cdr:nvSpPr>
        <cdr:cNvPr id="7" name="Прямоугольник 6"/>
        <cdr:cNvSpPr/>
      </cdr:nvSpPr>
      <cdr:spPr>
        <a:xfrm xmlns:a="http://schemas.openxmlformats.org/drawingml/2006/main">
          <a:off x="2455127" y="1473014"/>
          <a:ext cx="964348" cy="282682"/>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uk-UA">
              <a:solidFill>
                <a:srgbClr val="FF0000"/>
              </a:solidFill>
            </a:rPr>
            <a:t>Трояндочка</a:t>
          </a:r>
          <a:endParaRPr lang="ru-RU">
            <a:solidFill>
              <a:srgbClr val="FF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0.48568</cdr:x>
      <cdr:y>0.85633</cdr:y>
    </cdr:from>
    <cdr:to>
      <cdr:x>0.72548</cdr:x>
      <cdr:y>1</cdr:y>
    </cdr:to>
    <cdr:sp macro="" textlink="">
      <cdr:nvSpPr>
        <cdr:cNvPr id="2" name="Поле 30"/>
        <cdr:cNvSpPr txBox="1"/>
      </cdr:nvSpPr>
      <cdr:spPr>
        <a:xfrm xmlns:a="http://schemas.openxmlformats.org/drawingml/2006/main">
          <a:off x="2132330" y="3926205"/>
          <a:ext cx="1052830" cy="3048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0.62651</cdr:x>
      <cdr:y>0.04615</cdr:y>
    </cdr:from>
    <cdr:to>
      <cdr:x>0.98264</cdr:x>
      <cdr:y>0.17949</cdr:y>
    </cdr:to>
    <cdr:sp macro="" textlink="">
      <cdr:nvSpPr>
        <cdr:cNvPr id="3" name="Прямоугольник 2"/>
        <cdr:cNvSpPr/>
      </cdr:nvSpPr>
      <cdr:spPr>
        <a:xfrm xmlns:a="http://schemas.openxmlformats.org/drawingml/2006/main">
          <a:off x="1718631" y="85726"/>
          <a:ext cx="976943" cy="247650"/>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100" b="1">
              <a:solidFill>
                <a:srgbClr val="C00000"/>
              </a:solidFill>
              <a:latin typeface="+mj-lt"/>
            </a:rPr>
            <a:t>Кульбабка </a:t>
          </a:r>
        </a:p>
      </cdr:txBody>
    </cdr:sp>
  </cdr:relSizeAnchor>
  <cdr:relSizeAnchor xmlns:cdr="http://schemas.openxmlformats.org/drawingml/2006/chartDrawing">
    <cdr:from>
      <cdr:x>0.01795</cdr:x>
      <cdr:y>0.88655</cdr:y>
    </cdr:from>
    <cdr:to>
      <cdr:x>0.34722</cdr:x>
      <cdr:y>1</cdr:y>
    </cdr:to>
    <cdr:sp macro="" textlink="">
      <cdr:nvSpPr>
        <cdr:cNvPr id="4" name="Прямоугольник 3"/>
        <cdr:cNvSpPr/>
      </cdr:nvSpPr>
      <cdr:spPr>
        <a:xfrm xmlns:a="http://schemas.openxmlformats.org/drawingml/2006/main">
          <a:off x="49240" y="2009775"/>
          <a:ext cx="903254" cy="257174"/>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100" b="1">
              <a:solidFill>
                <a:srgbClr val="C00000"/>
              </a:solidFill>
              <a:latin typeface="+mj-lt"/>
            </a:rPr>
            <a:t>Вишенька</a:t>
          </a:r>
        </a:p>
      </cdr:txBody>
    </cdr:sp>
  </cdr:relSizeAnchor>
</c:userShapes>
</file>

<file path=word/drawings/drawing4.xml><?xml version="1.0" encoding="utf-8"?>
<c:userShapes xmlns:c="http://schemas.openxmlformats.org/drawingml/2006/chart">
  <cdr:relSizeAnchor xmlns:cdr="http://schemas.openxmlformats.org/drawingml/2006/chartDrawing">
    <cdr:from>
      <cdr:x>0.67726</cdr:x>
      <cdr:y>0.10402</cdr:y>
    </cdr:from>
    <cdr:to>
      <cdr:x>0.89481</cdr:x>
      <cdr:y>0.22374</cdr:y>
    </cdr:to>
    <cdr:sp macro="" textlink="">
      <cdr:nvSpPr>
        <cdr:cNvPr id="2" name="Поле 27"/>
        <cdr:cNvSpPr txBox="1"/>
      </cdr:nvSpPr>
      <cdr:spPr>
        <a:xfrm xmlns:a="http://schemas.openxmlformats.org/drawingml/2006/main">
          <a:off x="2070735" y="229870"/>
          <a:ext cx="665182"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r>
            <a:rPr lang="ru-RU"/>
            <a:t>Хаверім</a:t>
          </a:r>
        </a:p>
      </cdr:txBody>
    </cdr:sp>
  </cdr:relSizeAnchor>
</c:userShapes>
</file>

<file path=word/drawings/drawing5.xml><?xml version="1.0" encoding="utf-8"?>
<c:userShapes xmlns:c="http://schemas.openxmlformats.org/drawingml/2006/chart">
  <cdr:relSizeAnchor xmlns:cdr="http://schemas.openxmlformats.org/drawingml/2006/chartDrawing">
    <cdr:from>
      <cdr:x>0.66776</cdr:x>
      <cdr:y>0.07035</cdr:y>
    </cdr:from>
    <cdr:to>
      <cdr:x>0.98026</cdr:x>
      <cdr:y>0.19598</cdr:y>
    </cdr:to>
    <cdr:sp macro="" textlink="">
      <cdr:nvSpPr>
        <cdr:cNvPr id="2" name="Прямоугольник 1"/>
        <cdr:cNvSpPr/>
      </cdr:nvSpPr>
      <cdr:spPr>
        <a:xfrm xmlns:a="http://schemas.openxmlformats.org/drawingml/2006/main">
          <a:off x="1933575" y="133350"/>
          <a:ext cx="904875" cy="238125"/>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a:solidFill>
                <a:schemeClr val="accent3">
                  <a:lumMod val="50000"/>
                </a:schemeClr>
              </a:solidFill>
            </a:rPr>
            <a:t>Маргаритка</a:t>
          </a:r>
          <a:endParaRPr lang="ru-RU">
            <a:solidFill>
              <a:schemeClr val="accent3">
                <a:lumMod val="50000"/>
              </a:schemeClr>
            </a:solidFill>
          </a:endParaRPr>
        </a:p>
      </cdr:txBody>
    </cdr:sp>
  </cdr:relSizeAnchor>
  <cdr:relSizeAnchor xmlns:cdr="http://schemas.openxmlformats.org/drawingml/2006/chartDrawing">
    <cdr:from>
      <cdr:x>0.13925</cdr:x>
      <cdr:y>0.03183</cdr:y>
    </cdr:from>
    <cdr:to>
      <cdr:x>0.45175</cdr:x>
      <cdr:y>0.15745</cdr:y>
    </cdr:to>
    <cdr:sp macro="" textlink="">
      <cdr:nvSpPr>
        <cdr:cNvPr id="3" name="Прямоугольник 2"/>
        <cdr:cNvSpPr/>
      </cdr:nvSpPr>
      <cdr:spPr>
        <a:xfrm xmlns:a="http://schemas.openxmlformats.org/drawingml/2006/main">
          <a:off x="403225" y="60325"/>
          <a:ext cx="904875" cy="238125"/>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uk-UA">
              <a:solidFill>
                <a:schemeClr val="accent3">
                  <a:lumMod val="50000"/>
                </a:schemeClr>
              </a:solidFill>
            </a:rPr>
            <a:t>Лілея</a:t>
          </a:r>
          <a:endParaRPr lang="ru-RU">
            <a:solidFill>
              <a:schemeClr val="accent3">
                <a:lumMod val="50000"/>
              </a:schemeClr>
            </a:solidFill>
          </a:endParaRPr>
        </a:p>
      </cdr:txBody>
    </cdr:sp>
  </cdr:relSizeAnchor>
</c:userShapes>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Исполнительн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23</Pages>
  <Words>6631</Words>
  <Characters>37799</Characters>
  <Application>Microsoft Office Word</Application>
  <DocSecurity>0</DocSecurity>
  <Lines>314</Lines>
  <Paragraphs>88</Paragraphs>
  <ScaleCrop>false</ScaleCrop>
  <Company>SPecialiST RePack</Company>
  <LinksUpToDate>false</LinksUpToDate>
  <CharactersWithSpaces>44342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2020-08-06T11:25:00Z</dcterms:created>
  <dcterms:modified xsi:type="dcterms:W3CDTF">2020-08-06T11:28:00Z</dcterms:modified>
</cp:coreProperties>
</file>