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A34D" w14:textId="17AF3E95" w:rsidR="00DB614E" w:rsidRDefault="00FD68F0">
      <w:r>
        <w:rPr>
          <w:lang w:val="uk-UA"/>
        </w:rPr>
        <w:t xml:space="preserve">  Рішення виконавчого  комітету  від 24.01.2023 </w:t>
      </w:r>
      <w:hyperlink r:id="rId4" w:history="1">
        <w:r w:rsidRPr="00FD68F0">
          <w:rPr>
            <w:rStyle w:val="a3"/>
          </w:rPr>
          <w:t>https://osvita.cv.ua/wp-co</w:t>
        </w:r>
        <w:r w:rsidRPr="00FD68F0">
          <w:rPr>
            <w:rStyle w:val="a3"/>
          </w:rPr>
          <w:t>n</w:t>
        </w:r>
        <w:r w:rsidRPr="00FD68F0">
          <w:rPr>
            <w:rStyle w:val="a3"/>
          </w:rPr>
          <w:t>tent/uploads/2023/01/Rishennya-vykonavchogo-komitetutvid-24.01.2023r.-31-2.pdf</w:t>
        </w:r>
      </w:hyperlink>
    </w:p>
    <w:p w14:paraId="5433294A" w14:textId="356F6546" w:rsidR="00FD68F0" w:rsidRDefault="00FD68F0">
      <w:r w:rsidRPr="00FD68F0">
        <w:t xml:space="preserve"> </w:t>
      </w:r>
      <w:r>
        <w:rPr>
          <w:lang w:val="uk-UA"/>
        </w:rPr>
        <w:t xml:space="preserve">Територія  обслуговування ЗДО </w:t>
      </w:r>
      <w:hyperlink r:id="rId5" w:history="1">
        <w:r w:rsidRPr="00B77C34">
          <w:rPr>
            <w:rStyle w:val="a3"/>
          </w:rPr>
          <w:t>https://osvita.cv.ua/wp-content/uploads/2023/01/Terytoriyi-obslugovuvannya-ZDO.pdf</w:t>
        </w:r>
      </w:hyperlink>
    </w:p>
    <w:p w14:paraId="7261B4A4" w14:textId="0A893CE7" w:rsidR="00FD68F0" w:rsidRDefault="00FD68F0">
      <w:r>
        <w:rPr>
          <w:lang w:val="uk-UA"/>
        </w:rPr>
        <w:t xml:space="preserve"> Територія обслуговування ЗЗСО </w:t>
      </w:r>
      <w:hyperlink r:id="rId6" w:history="1">
        <w:r w:rsidRPr="00B77C34">
          <w:rPr>
            <w:rStyle w:val="a3"/>
          </w:rPr>
          <w:t>http://osvita.cv.ua/wp-content/uploads/2023/01/Terytoriyi-obslugovuvannya-ZZSO.pdf</w:t>
        </w:r>
      </w:hyperlink>
    </w:p>
    <w:sectPr w:rsidR="00FD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89"/>
    <w:rsid w:val="00DB614E"/>
    <w:rsid w:val="00EA6B89"/>
    <w:rsid w:val="00F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2A79"/>
  <w15:chartTrackingRefBased/>
  <w15:docId w15:val="{13F0D66C-AC60-4DBF-B373-C57D8DC9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8F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68F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D68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vita.cv.ua/wp-content/uploads/2023/01/Terytoriyi-obslugovuvannya-ZZSO.pdf" TargetMode="External"/><Relationship Id="rId5" Type="http://schemas.openxmlformats.org/officeDocument/2006/relationships/hyperlink" Target="https://osvita.cv.ua/wp-content/uploads/2023/01/Terytoriyi-obslugovuvannya-ZDO.pdf" TargetMode="External"/><Relationship Id="rId4" Type="http://schemas.openxmlformats.org/officeDocument/2006/relationships/hyperlink" Target="https://osvita.cv.ua/wp-content/uploads/2023/01/Rishennya-vykonavchogo-komitetutvid-24.01.2023r.-31-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2023-02-07T10:56:00Z</dcterms:created>
  <dcterms:modified xsi:type="dcterms:W3CDTF">2023-02-07T11:03:00Z</dcterms:modified>
</cp:coreProperties>
</file>